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bCs/>
          <w:color w:val="365F91" w:themeColor="accent1" w:themeShade="BF"/>
          <w:sz w:val="36"/>
          <w:szCs w:val="28"/>
          <w:u w:val="single"/>
        </w:rPr>
        <w:id w:val="985978087"/>
        <w:docPartObj>
          <w:docPartGallery w:val="Cover Pages"/>
          <w:docPartUnique/>
        </w:docPartObj>
      </w:sdtPr>
      <w:sdtEndPr>
        <w:rPr>
          <w:sz w:val="28"/>
          <w:u w:val="none"/>
        </w:rPr>
      </w:sdtEndPr>
      <w:sdtContent>
        <w:p w:rsidR="0040140E" w:rsidRDefault="0040140E" w:rsidP="00842CCC">
          <w:pPr>
            <w:spacing w:after="0" w:line="360" w:lineRule="auto"/>
            <w:jc w:val="right"/>
            <w:rPr>
              <w:sz w:val="36"/>
              <w:u w:val="single"/>
            </w:rPr>
          </w:pPr>
          <w:r>
            <w:rPr>
              <w:noProof/>
            </w:rPr>
            <w:drawing>
              <wp:inline distT="0" distB="0" distL="0" distR="0" wp14:anchorId="6A8067F7" wp14:editId="5B2151DC">
                <wp:extent cx="5925787" cy="93815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9843" t="14094" r="45414" b="76957"/>
                        <a:stretch/>
                      </pic:blipFill>
                      <pic:spPr bwMode="auto">
                        <a:xfrm>
                          <a:off x="0" y="0"/>
                          <a:ext cx="5952784" cy="942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4E4AAD" wp14:editId="5E939BF3">
                <wp:extent cx="1514902" cy="518615"/>
                <wp:effectExtent l="0" t="0" r="0" b="0"/>
                <wp:docPr id="9" name="Picture 9" descr="http://ts4.mm.bing.net/th?id=H.4643947103914871&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4.mm.bing.net/th?id=H.4643947103914871&amp;pid=15.1&amp;H=160&amp;W=16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432" b="33333"/>
                        <a:stretch/>
                      </pic:blipFill>
                      <pic:spPr bwMode="auto">
                        <a:xfrm>
                          <a:off x="0" y="0"/>
                          <a:ext cx="1514798" cy="518580"/>
                        </a:xfrm>
                        <a:prstGeom prst="rect">
                          <a:avLst/>
                        </a:prstGeom>
                        <a:noFill/>
                        <a:ln>
                          <a:noFill/>
                        </a:ln>
                        <a:extLst>
                          <a:ext uri="{53640926-AAD7-44D8-BBD7-CCE9431645EC}">
                            <a14:shadowObscured xmlns:a14="http://schemas.microsoft.com/office/drawing/2010/main"/>
                          </a:ext>
                        </a:extLst>
                      </pic:spPr>
                    </pic:pic>
                  </a:graphicData>
                </a:graphic>
              </wp:inline>
            </w:drawing>
          </w:r>
        </w:p>
        <w:p w:rsidR="0040140E" w:rsidRPr="002B556C" w:rsidRDefault="00AC131E" w:rsidP="00DE3BBA">
          <w:pPr>
            <w:spacing w:after="0" w:line="360" w:lineRule="auto"/>
            <w:jc w:val="center"/>
            <w:rPr>
              <w:sz w:val="36"/>
              <w:u w:val="single"/>
            </w:rPr>
          </w:pPr>
          <w:r>
            <w:rPr>
              <w:sz w:val="36"/>
              <w:u w:val="single"/>
            </w:rPr>
            <w:t>Operating Manual</w:t>
          </w:r>
        </w:p>
        <w:p w:rsidR="0040140E" w:rsidRDefault="00717F9D" w:rsidP="00DE3BBA">
          <w:pPr>
            <w:spacing w:after="0" w:line="360" w:lineRule="auto"/>
            <w:jc w:val="center"/>
            <w:rPr>
              <w:sz w:val="24"/>
            </w:rPr>
          </w:pPr>
          <w:r>
            <w:rPr>
              <w:sz w:val="24"/>
            </w:rPr>
            <w:t>EML 4551C</w:t>
          </w:r>
        </w:p>
        <w:p w:rsidR="0040140E" w:rsidRPr="002B556C" w:rsidRDefault="004C1D30" w:rsidP="00DE3BBA">
          <w:pPr>
            <w:spacing w:after="0" w:line="360" w:lineRule="auto"/>
            <w:jc w:val="center"/>
            <w:rPr>
              <w:sz w:val="24"/>
            </w:rPr>
          </w:pPr>
          <w:r>
            <w:rPr>
              <w:sz w:val="24"/>
            </w:rPr>
            <w:t>Dr. Amin</w:t>
          </w:r>
        </w:p>
        <w:p w:rsidR="0040140E" w:rsidRDefault="0040140E" w:rsidP="00DE3BBA">
          <w:pPr>
            <w:spacing w:after="0" w:line="360" w:lineRule="auto"/>
            <w:jc w:val="center"/>
          </w:pPr>
        </w:p>
        <w:p w:rsidR="0040140E" w:rsidRPr="0040140E" w:rsidRDefault="00B848A9" w:rsidP="001B32BA">
          <w:pPr>
            <w:spacing w:after="0" w:line="360" w:lineRule="auto"/>
            <w:jc w:val="center"/>
            <w:rPr>
              <w:b/>
              <w:sz w:val="32"/>
            </w:rPr>
          </w:pPr>
          <w:r>
            <w:rPr>
              <w:b/>
              <w:sz w:val="32"/>
            </w:rPr>
            <w:t xml:space="preserve">Team 4: </w:t>
          </w:r>
          <w:r w:rsidR="001B32BA">
            <w:rPr>
              <w:b/>
              <w:sz w:val="32"/>
            </w:rPr>
            <w:t>Alternative material for compressor casing in turbocharger</w:t>
          </w:r>
        </w:p>
        <w:p w:rsidR="0060655D" w:rsidRPr="0040140E" w:rsidRDefault="00545B2A" w:rsidP="00DE3BBA">
          <w:pPr>
            <w:spacing w:after="0" w:line="360" w:lineRule="auto"/>
            <w:jc w:val="center"/>
            <w:rPr>
              <w:sz w:val="28"/>
            </w:rPr>
          </w:pPr>
          <w:r>
            <w:rPr>
              <w:sz w:val="28"/>
            </w:rPr>
            <w:t xml:space="preserve"> </w:t>
          </w:r>
        </w:p>
        <w:p w:rsidR="0040140E" w:rsidRPr="002B556C" w:rsidRDefault="0040140E" w:rsidP="00564A2A">
          <w:pPr>
            <w:spacing w:after="0" w:line="360" w:lineRule="auto"/>
            <w:jc w:val="center"/>
            <w:rPr>
              <w:b/>
              <w:sz w:val="32"/>
            </w:rPr>
          </w:pPr>
          <w:r w:rsidRPr="002B556C">
            <w:rPr>
              <w:b/>
              <w:sz w:val="32"/>
            </w:rPr>
            <w:t>Group Members</w:t>
          </w:r>
        </w:p>
        <w:p w:rsidR="00DA0B6E" w:rsidRPr="00DA0B6E" w:rsidRDefault="00DA0B6E" w:rsidP="00DA0B6E">
          <w:pPr>
            <w:spacing w:after="0" w:line="360" w:lineRule="auto"/>
            <w:jc w:val="center"/>
            <w:rPr>
              <w:sz w:val="28"/>
            </w:rPr>
          </w:pPr>
          <w:r w:rsidRPr="00DA0B6E">
            <w:rPr>
              <w:sz w:val="28"/>
            </w:rPr>
            <w:t>Oluwalowo Abiodun</w:t>
          </w:r>
        </w:p>
        <w:p w:rsidR="0040140E" w:rsidRDefault="00545B2A" w:rsidP="00DE3BBA">
          <w:pPr>
            <w:spacing w:after="0" w:line="360" w:lineRule="auto"/>
            <w:jc w:val="center"/>
            <w:rPr>
              <w:sz w:val="28"/>
            </w:rPr>
          </w:pPr>
          <w:r>
            <w:rPr>
              <w:sz w:val="28"/>
            </w:rPr>
            <w:t>Alexander Mankin</w:t>
          </w:r>
          <w:r w:rsidR="000D5A8A">
            <w:rPr>
              <w:sz w:val="28"/>
            </w:rPr>
            <w:t>- Team Webmaster</w:t>
          </w:r>
        </w:p>
        <w:p w:rsidR="0040140E" w:rsidRDefault="004C1D30" w:rsidP="00DE3BBA">
          <w:pPr>
            <w:spacing w:after="0" w:line="360" w:lineRule="auto"/>
            <w:jc w:val="center"/>
            <w:rPr>
              <w:sz w:val="28"/>
            </w:rPr>
          </w:pPr>
          <w:r w:rsidRPr="004C1D30">
            <w:rPr>
              <w:sz w:val="28"/>
            </w:rPr>
            <w:t>Harrison M</w:t>
          </w:r>
          <w:r w:rsidR="004650A1">
            <w:rPr>
              <w:sz w:val="28"/>
            </w:rPr>
            <w:t>cLarty</w:t>
          </w:r>
          <w:r w:rsidR="000D5A8A">
            <w:rPr>
              <w:sz w:val="28"/>
            </w:rPr>
            <w:t>- Project Leader</w:t>
          </w:r>
        </w:p>
        <w:p w:rsidR="00545B2A" w:rsidRDefault="00545B2A" w:rsidP="00DE3BBA">
          <w:pPr>
            <w:spacing w:after="0" w:line="360" w:lineRule="auto"/>
            <w:jc w:val="center"/>
            <w:rPr>
              <w:sz w:val="28"/>
            </w:rPr>
          </w:pPr>
          <w:r>
            <w:rPr>
              <w:sz w:val="28"/>
            </w:rPr>
            <w:t>Ralph Scott</w:t>
          </w:r>
        </w:p>
        <w:p w:rsidR="00564A2A" w:rsidRPr="00564A2A" w:rsidRDefault="00564A2A" w:rsidP="00564A2A">
          <w:pPr>
            <w:spacing w:after="0" w:line="360" w:lineRule="auto"/>
            <w:jc w:val="center"/>
            <w:rPr>
              <w:b/>
              <w:sz w:val="32"/>
              <w:szCs w:val="32"/>
            </w:rPr>
          </w:pPr>
          <w:r w:rsidRPr="00564A2A">
            <w:rPr>
              <w:b/>
              <w:sz w:val="32"/>
              <w:szCs w:val="32"/>
            </w:rPr>
            <w:t>Faculty Adviser</w:t>
          </w:r>
        </w:p>
        <w:p w:rsidR="00564A2A" w:rsidRDefault="00564A2A" w:rsidP="00DE3BBA">
          <w:pPr>
            <w:spacing w:after="0" w:line="360" w:lineRule="auto"/>
            <w:jc w:val="center"/>
            <w:rPr>
              <w:sz w:val="28"/>
            </w:rPr>
          </w:pPr>
          <w:r>
            <w:rPr>
              <w:sz w:val="28"/>
            </w:rPr>
            <w:t>Dr. Peter Kalu</w:t>
          </w:r>
        </w:p>
        <w:p w:rsidR="001B32BA" w:rsidRDefault="001B32BA" w:rsidP="00DE3BBA">
          <w:pPr>
            <w:spacing w:after="0" w:line="360" w:lineRule="auto"/>
            <w:jc w:val="center"/>
            <w:rPr>
              <w:b/>
              <w:sz w:val="32"/>
              <w:szCs w:val="32"/>
            </w:rPr>
          </w:pPr>
          <w:r>
            <w:rPr>
              <w:b/>
              <w:sz w:val="32"/>
              <w:szCs w:val="32"/>
            </w:rPr>
            <w:t>Sponsor</w:t>
          </w:r>
        </w:p>
        <w:p w:rsidR="001B32BA" w:rsidRDefault="001B32BA" w:rsidP="00DE3BBA">
          <w:pPr>
            <w:spacing w:after="0" w:line="360" w:lineRule="auto"/>
            <w:jc w:val="center"/>
            <w:rPr>
              <w:sz w:val="28"/>
              <w:szCs w:val="28"/>
            </w:rPr>
          </w:pPr>
          <w:r>
            <w:rPr>
              <w:sz w:val="28"/>
              <w:szCs w:val="28"/>
            </w:rPr>
            <w:t>Cummins</w:t>
          </w:r>
          <w:r w:rsidR="00842CCC">
            <w:rPr>
              <w:sz w:val="28"/>
              <w:szCs w:val="28"/>
            </w:rPr>
            <w:t>,</w:t>
          </w:r>
          <w:r>
            <w:rPr>
              <w:sz w:val="28"/>
              <w:szCs w:val="28"/>
            </w:rPr>
            <w:t xml:space="preserve"> Inc. – Roger England</w:t>
          </w:r>
          <w:r w:rsidR="00842CCC">
            <w:rPr>
              <w:sz w:val="28"/>
              <w:szCs w:val="28"/>
            </w:rPr>
            <w:t xml:space="preserve"> </w:t>
          </w:r>
        </w:p>
        <w:p w:rsidR="00842CCC" w:rsidRPr="001B32BA" w:rsidRDefault="00842CCC" w:rsidP="00DE3BBA">
          <w:pPr>
            <w:spacing w:after="0" w:line="360" w:lineRule="auto"/>
            <w:jc w:val="center"/>
            <w:rPr>
              <w:sz w:val="28"/>
              <w:szCs w:val="28"/>
            </w:rPr>
          </w:pPr>
          <w:r w:rsidRPr="00842CCC">
            <w:rPr>
              <w:sz w:val="28"/>
              <w:szCs w:val="28"/>
            </w:rPr>
            <w:t>Director, Advanced Manufacturing Technology and Materials Engineering</w:t>
          </w:r>
        </w:p>
        <w:p w:rsidR="002E1FD7" w:rsidRDefault="00DA0B6E" w:rsidP="00DA0B6E">
          <w:pPr>
            <w:spacing w:after="0" w:line="360" w:lineRule="auto"/>
            <w:jc w:val="center"/>
          </w:pPr>
          <w:r w:rsidRPr="00DA0B6E">
            <w:rPr>
              <w:b/>
              <w:bCs/>
              <w:noProof/>
            </w:rPr>
            <w:drawing>
              <wp:inline distT="0" distB="0" distL="0" distR="0" wp14:anchorId="5FD28F98" wp14:editId="2BDB9DA6">
                <wp:extent cx="3790950" cy="1085850"/>
                <wp:effectExtent l="19050" t="19050" r="19050" b="19050"/>
                <wp:docPr id="1" name="Picture 1" descr="http://www.ventageneradoreselectricos.es/WebRoot/StoreES3/Shops/62212964/MediaGallery/4A4B/cummins_logo_augusta_georg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ntageneradoreselectricos.es/WebRoot/StoreES3/Shops/62212964/MediaGallery/4A4B/cummins_logo_augusta_georgi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1085850"/>
                        </a:xfrm>
                        <a:prstGeom prst="rect">
                          <a:avLst/>
                        </a:prstGeom>
                        <a:noFill/>
                        <a:ln>
                          <a:solidFill>
                            <a:schemeClr val="tx1"/>
                          </a:solidFill>
                        </a:ln>
                      </pic:spPr>
                    </pic:pic>
                  </a:graphicData>
                </a:graphic>
              </wp:inline>
            </w:drawing>
          </w:r>
          <w:r w:rsidR="002E1FD7">
            <w:rPr>
              <w:b/>
              <w:bCs/>
            </w:rPr>
            <w:br w:type="page"/>
          </w:r>
        </w:p>
        <w:sdt>
          <w:sdtPr>
            <w:rPr>
              <w:rFonts w:asciiTheme="minorHAnsi" w:eastAsiaTheme="minorHAnsi" w:hAnsiTheme="minorHAnsi" w:cstheme="minorBidi"/>
              <w:b w:val="0"/>
              <w:bCs w:val="0"/>
              <w:color w:val="auto"/>
              <w:sz w:val="22"/>
              <w:szCs w:val="22"/>
              <w:lang w:eastAsia="en-US"/>
            </w:rPr>
            <w:id w:val="397863933"/>
            <w:docPartObj>
              <w:docPartGallery w:val="Table of Contents"/>
              <w:docPartUnique/>
            </w:docPartObj>
          </w:sdtPr>
          <w:sdtEndPr>
            <w:rPr>
              <w:noProof/>
            </w:rPr>
          </w:sdtEndPr>
          <w:sdtContent>
            <w:p w:rsidR="007365B7" w:rsidRPr="00B80936" w:rsidRDefault="007365B7" w:rsidP="00DE3BBA">
              <w:pPr>
                <w:pStyle w:val="TOCHeading"/>
                <w:spacing w:line="360" w:lineRule="auto"/>
                <w:rPr>
                  <w:u w:val="single"/>
                </w:rPr>
              </w:pPr>
              <w:r w:rsidRPr="00B80936">
                <w:rPr>
                  <w:u w:val="single"/>
                </w:rPr>
                <w:t>TABLE OF CONTENTS</w:t>
              </w:r>
              <w:bookmarkStart w:id="0" w:name="_GoBack"/>
              <w:bookmarkEnd w:id="0"/>
            </w:p>
            <w:p w:rsidR="0028369D" w:rsidRDefault="007365B7">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383695115" w:history="1">
                <w:r w:rsidR="0028369D" w:rsidRPr="00C84350">
                  <w:rPr>
                    <w:rStyle w:val="Hyperlink"/>
                    <w:noProof/>
                  </w:rPr>
                  <w:t>1.</w:t>
                </w:r>
                <w:r w:rsidR="0028369D">
                  <w:rPr>
                    <w:rFonts w:eastAsiaTheme="minorEastAsia"/>
                    <w:noProof/>
                  </w:rPr>
                  <w:tab/>
                </w:r>
                <w:r w:rsidR="0028369D" w:rsidRPr="00C84350">
                  <w:rPr>
                    <w:rStyle w:val="Hyperlink"/>
                    <w:noProof/>
                  </w:rPr>
                  <w:t>Diagram and explanation of how a turbocharger operates</w:t>
                </w:r>
                <w:r w:rsidR="0028369D">
                  <w:rPr>
                    <w:noProof/>
                    <w:webHidden/>
                  </w:rPr>
                  <w:tab/>
                </w:r>
                <w:r w:rsidR="0028369D">
                  <w:rPr>
                    <w:noProof/>
                    <w:webHidden/>
                  </w:rPr>
                  <w:fldChar w:fldCharType="begin"/>
                </w:r>
                <w:r w:rsidR="0028369D">
                  <w:rPr>
                    <w:noProof/>
                    <w:webHidden/>
                  </w:rPr>
                  <w:instrText xml:space="preserve"> PAGEREF _Toc383695115 \h </w:instrText>
                </w:r>
                <w:r w:rsidR="0028369D">
                  <w:rPr>
                    <w:noProof/>
                    <w:webHidden/>
                  </w:rPr>
                </w:r>
                <w:r w:rsidR="0028369D">
                  <w:rPr>
                    <w:noProof/>
                    <w:webHidden/>
                  </w:rPr>
                  <w:fldChar w:fldCharType="separate"/>
                </w:r>
                <w:r w:rsidR="0028369D">
                  <w:rPr>
                    <w:noProof/>
                    <w:webHidden/>
                  </w:rPr>
                  <w:t>1</w:t>
                </w:r>
                <w:r w:rsidR="0028369D">
                  <w:rPr>
                    <w:noProof/>
                    <w:webHidden/>
                  </w:rPr>
                  <w:fldChar w:fldCharType="end"/>
                </w:r>
              </w:hyperlink>
            </w:p>
            <w:p w:rsidR="0028369D" w:rsidRDefault="0028369D">
              <w:pPr>
                <w:pStyle w:val="TOC2"/>
                <w:tabs>
                  <w:tab w:val="left" w:pos="880"/>
                  <w:tab w:val="right" w:leader="dot" w:pos="9350"/>
                </w:tabs>
                <w:rPr>
                  <w:rFonts w:eastAsiaTheme="minorEastAsia"/>
                  <w:noProof/>
                </w:rPr>
              </w:pPr>
              <w:hyperlink w:anchor="_Toc383695116" w:history="1">
                <w:r w:rsidRPr="00C84350">
                  <w:rPr>
                    <w:rStyle w:val="Hyperlink"/>
                    <w:noProof/>
                  </w:rPr>
                  <w:t>1.1</w:t>
                </w:r>
                <w:r>
                  <w:rPr>
                    <w:rFonts w:eastAsiaTheme="minorEastAsia"/>
                    <w:noProof/>
                  </w:rPr>
                  <w:tab/>
                </w:r>
                <w:r w:rsidRPr="00C84350">
                  <w:rPr>
                    <w:rStyle w:val="Hyperlink"/>
                    <w:noProof/>
                  </w:rPr>
                  <w:t>Functional Analysis of operation</w:t>
                </w:r>
                <w:r>
                  <w:rPr>
                    <w:noProof/>
                    <w:webHidden/>
                  </w:rPr>
                  <w:tab/>
                </w:r>
                <w:r>
                  <w:rPr>
                    <w:noProof/>
                    <w:webHidden/>
                  </w:rPr>
                  <w:fldChar w:fldCharType="begin"/>
                </w:r>
                <w:r>
                  <w:rPr>
                    <w:noProof/>
                    <w:webHidden/>
                  </w:rPr>
                  <w:instrText xml:space="preserve"> PAGEREF _Toc383695116 \h </w:instrText>
                </w:r>
                <w:r>
                  <w:rPr>
                    <w:noProof/>
                    <w:webHidden/>
                  </w:rPr>
                </w:r>
                <w:r>
                  <w:rPr>
                    <w:noProof/>
                    <w:webHidden/>
                  </w:rPr>
                  <w:fldChar w:fldCharType="separate"/>
                </w:r>
                <w:r>
                  <w:rPr>
                    <w:noProof/>
                    <w:webHidden/>
                  </w:rPr>
                  <w:t>1</w:t>
                </w:r>
                <w:r>
                  <w:rPr>
                    <w:noProof/>
                    <w:webHidden/>
                  </w:rPr>
                  <w:fldChar w:fldCharType="end"/>
                </w:r>
              </w:hyperlink>
            </w:p>
            <w:p w:rsidR="0028369D" w:rsidRDefault="0028369D">
              <w:pPr>
                <w:pStyle w:val="TOC2"/>
                <w:tabs>
                  <w:tab w:val="right" w:leader="dot" w:pos="9350"/>
                </w:tabs>
                <w:rPr>
                  <w:rFonts w:eastAsiaTheme="minorEastAsia"/>
                  <w:noProof/>
                </w:rPr>
              </w:pPr>
              <w:hyperlink w:anchor="_Toc383695117" w:history="1">
                <w:r w:rsidRPr="00C84350">
                  <w:rPr>
                    <w:rStyle w:val="Hyperlink"/>
                    <w:noProof/>
                  </w:rPr>
                  <w:t>1.2 Maximum performance conditions for compressor</w:t>
                </w:r>
                <w:r>
                  <w:rPr>
                    <w:noProof/>
                    <w:webHidden/>
                  </w:rPr>
                  <w:tab/>
                </w:r>
                <w:r>
                  <w:rPr>
                    <w:noProof/>
                    <w:webHidden/>
                  </w:rPr>
                  <w:fldChar w:fldCharType="begin"/>
                </w:r>
                <w:r>
                  <w:rPr>
                    <w:noProof/>
                    <w:webHidden/>
                  </w:rPr>
                  <w:instrText xml:space="preserve"> PAGEREF _Toc383695117 \h </w:instrText>
                </w:r>
                <w:r>
                  <w:rPr>
                    <w:noProof/>
                    <w:webHidden/>
                  </w:rPr>
                </w:r>
                <w:r>
                  <w:rPr>
                    <w:noProof/>
                    <w:webHidden/>
                  </w:rPr>
                  <w:fldChar w:fldCharType="separate"/>
                </w:r>
                <w:r>
                  <w:rPr>
                    <w:noProof/>
                    <w:webHidden/>
                  </w:rPr>
                  <w:t>1</w:t>
                </w:r>
                <w:r>
                  <w:rPr>
                    <w:noProof/>
                    <w:webHidden/>
                  </w:rPr>
                  <w:fldChar w:fldCharType="end"/>
                </w:r>
              </w:hyperlink>
            </w:p>
            <w:p w:rsidR="0028369D" w:rsidRDefault="0028369D">
              <w:pPr>
                <w:pStyle w:val="TOC1"/>
                <w:tabs>
                  <w:tab w:val="left" w:pos="440"/>
                  <w:tab w:val="right" w:leader="dot" w:pos="9350"/>
                </w:tabs>
                <w:rPr>
                  <w:rFonts w:eastAsiaTheme="minorEastAsia"/>
                  <w:noProof/>
                </w:rPr>
              </w:pPr>
              <w:hyperlink w:anchor="_Toc383695118" w:history="1">
                <w:r w:rsidRPr="00C84350">
                  <w:rPr>
                    <w:rStyle w:val="Hyperlink"/>
                    <w:noProof/>
                  </w:rPr>
                  <w:t>2.</w:t>
                </w:r>
                <w:r>
                  <w:rPr>
                    <w:rFonts w:eastAsiaTheme="minorEastAsia"/>
                    <w:noProof/>
                  </w:rPr>
                  <w:tab/>
                </w:r>
                <w:r w:rsidRPr="00C84350">
                  <w:rPr>
                    <w:rStyle w:val="Hyperlink"/>
                    <w:noProof/>
                  </w:rPr>
                  <w:t>Compressor casing prototype and mechanical properties</w:t>
                </w:r>
                <w:r>
                  <w:rPr>
                    <w:noProof/>
                    <w:webHidden/>
                  </w:rPr>
                  <w:tab/>
                </w:r>
                <w:r>
                  <w:rPr>
                    <w:noProof/>
                    <w:webHidden/>
                  </w:rPr>
                  <w:fldChar w:fldCharType="begin"/>
                </w:r>
                <w:r>
                  <w:rPr>
                    <w:noProof/>
                    <w:webHidden/>
                  </w:rPr>
                  <w:instrText xml:space="preserve"> PAGEREF _Toc383695118 \h </w:instrText>
                </w:r>
                <w:r>
                  <w:rPr>
                    <w:noProof/>
                    <w:webHidden/>
                  </w:rPr>
                </w:r>
                <w:r>
                  <w:rPr>
                    <w:noProof/>
                    <w:webHidden/>
                  </w:rPr>
                  <w:fldChar w:fldCharType="separate"/>
                </w:r>
                <w:r>
                  <w:rPr>
                    <w:noProof/>
                    <w:webHidden/>
                  </w:rPr>
                  <w:t>2</w:t>
                </w:r>
                <w:r>
                  <w:rPr>
                    <w:noProof/>
                    <w:webHidden/>
                  </w:rPr>
                  <w:fldChar w:fldCharType="end"/>
                </w:r>
              </w:hyperlink>
            </w:p>
            <w:p w:rsidR="0028369D" w:rsidRDefault="0028369D">
              <w:pPr>
                <w:pStyle w:val="TOC2"/>
                <w:tabs>
                  <w:tab w:val="right" w:leader="dot" w:pos="9350"/>
                </w:tabs>
                <w:rPr>
                  <w:rFonts w:eastAsiaTheme="minorEastAsia"/>
                  <w:noProof/>
                </w:rPr>
              </w:pPr>
              <w:hyperlink w:anchor="_Toc383695119" w:history="1">
                <w:r w:rsidRPr="00C84350">
                  <w:rPr>
                    <w:rStyle w:val="Hyperlink"/>
                    <w:noProof/>
                  </w:rPr>
                  <w:t>2.1 3-D printed prototype for demonstration</w:t>
                </w:r>
                <w:r>
                  <w:rPr>
                    <w:noProof/>
                    <w:webHidden/>
                  </w:rPr>
                  <w:tab/>
                </w:r>
                <w:r>
                  <w:rPr>
                    <w:noProof/>
                    <w:webHidden/>
                  </w:rPr>
                  <w:fldChar w:fldCharType="begin"/>
                </w:r>
                <w:r>
                  <w:rPr>
                    <w:noProof/>
                    <w:webHidden/>
                  </w:rPr>
                  <w:instrText xml:space="preserve"> PAGEREF _Toc383695119 \h </w:instrText>
                </w:r>
                <w:r>
                  <w:rPr>
                    <w:noProof/>
                    <w:webHidden/>
                  </w:rPr>
                </w:r>
                <w:r>
                  <w:rPr>
                    <w:noProof/>
                    <w:webHidden/>
                  </w:rPr>
                  <w:fldChar w:fldCharType="separate"/>
                </w:r>
                <w:r>
                  <w:rPr>
                    <w:noProof/>
                    <w:webHidden/>
                  </w:rPr>
                  <w:t>2</w:t>
                </w:r>
                <w:r>
                  <w:rPr>
                    <w:noProof/>
                    <w:webHidden/>
                  </w:rPr>
                  <w:fldChar w:fldCharType="end"/>
                </w:r>
              </w:hyperlink>
            </w:p>
            <w:p w:rsidR="0028369D" w:rsidRDefault="0028369D">
              <w:pPr>
                <w:pStyle w:val="TOC2"/>
                <w:tabs>
                  <w:tab w:val="right" w:leader="dot" w:pos="9350"/>
                </w:tabs>
                <w:rPr>
                  <w:rFonts w:eastAsiaTheme="minorEastAsia"/>
                  <w:noProof/>
                </w:rPr>
              </w:pPr>
              <w:hyperlink w:anchor="_Toc383695120" w:history="1">
                <w:r w:rsidRPr="00C84350">
                  <w:rPr>
                    <w:rStyle w:val="Hyperlink"/>
                    <w:noProof/>
                  </w:rPr>
                  <w:t>2.2 Material properties of casing based on selected alternate material (PEEK).</w:t>
                </w:r>
                <w:r>
                  <w:rPr>
                    <w:noProof/>
                    <w:webHidden/>
                  </w:rPr>
                  <w:tab/>
                </w:r>
                <w:r>
                  <w:rPr>
                    <w:noProof/>
                    <w:webHidden/>
                  </w:rPr>
                  <w:fldChar w:fldCharType="begin"/>
                </w:r>
                <w:r>
                  <w:rPr>
                    <w:noProof/>
                    <w:webHidden/>
                  </w:rPr>
                  <w:instrText xml:space="preserve"> PAGEREF _Toc383695120 \h </w:instrText>
                </w:r>
                <w:r>
                  <w:rPr>
                    <w:noProof/>
                    <w:webHidden/>
                  </w:rPr>
                </w:r>
                <w:r>
                  <w:rPr>
                    <w:noProof/>
                    <w:webHidden/>
                  </w:rPr>
                  <w:fldChar w:fldCharType="separate"/>
                </w:r>
                <w:r>
                  <w:rPr>
                    <w:noProof/>
                    <w:webHidden/>
                  </w:rPr>
                  <w:t>2</w:t>
                </w:r>
                <w:r>
                  <w:rPr>
                    <w:noProof/>
                    <w:webHidden/>
                  </w:rPr>
                  <w:fldChar w:fldCharType="end"/>
                </w:r>
              </w:hyperlink>
            </w:p>
            <w:p w:rsidR="0028369D" w:rsidRDefault="0028369D">
              <w:pPr>
                <w:pStyle w:val="TOC1"/>
                <w:tabs>
                  <w:tab w:val="left" w:pos="440"/>
                  <w:tab w:val="right" w:leader="dot" w:pos="9350"/>
                </w:tabs>
                <w:rPr>
                  <w:rFonts w:eastAsiaTheme="minorEastAsia"/>
                  <w:noProof/>
                </w:rPr>
              </w:pPr>
              <w:hyperlink w:anchor="_Toc383695121" w:history="1">
                <w:r w:rsidRPr="00C84350">
                  <w:rPr>
                    <w:rStyle w:val="Hyperlink"/>
                    <w:noProof/>
                  </w:rPr>
                  <w:t>3.</w:t>
                </w:r>
                <w:r>
                  <w:rPr>
                    <w:rFonts w:eastAsiaTheme="minorEastAsia"/>
                    <w:noProof/>
                  </w:rPr>
                  <w:tab/>
                </w:r>
                <w:r w:rsidRPr="00C84350">
                  <w:rPr>
                    <w:rStyle w:val="Hyperlink"/>
                    <w:noProof/>
                  </w:rPr>
                  <w:t>Brief outline for regular / routine maintenance</w:t>
                </w:r>
                <w:r>
                  <w:rPr>
                    <w:noProof/>
                    <w:webHidden/>
                  </w:rPr>
                  <w:tab/>
                </w:r>
                <w:r>
                  <w:rPr>
                    <w:noProof/>
                    <w:webHidden/>
                  </w:rPr>
                  <w:fldChar w:fldCharType="begin"/>
                </w:r>
                <w:r>
                  <w:rPr>
                    <w:noProof/>
                    <w:webHidden/>
                  </w:rPr>
                  <w:instrText xml:space="preserve"> PAGEREF _Toc383695121 \h </w:instrText>
                </w:r>
                <w:r>
                  <w:rPr>
                    <w:noProof/>
                    <w:webHidden/>
                  </w:rPr>
                </w:r>
                <w:r>
                  <w:rPr>
                    <w:noProof/>
                    <w:webHidden/>
                  </w:rPr>
                  <w:fldChar w:fldCharType="separate"/>
                </w:r>
                <w:r>
                  <w:rPr>
                    <w:noProof/>
                    <w:webHidden/>
                  </w:rPr>
                  <w:t>3</w:t>
                </w:r>
                <w:r>
                  <w:rPr>
                    <w:noProof/>
                    <w:webHidden/>
                  </w:rPr>
                  <w:fldChar w:fldCharType="end"/>
                </w:r>
              </w:hyperlink>
            </w:p>
            <w:p w:rsidR="0028369D" w:rsidRDefault="0028369D">
              <w:pPr>
                <w:pStyle w:val="TOC1"/>
                <w:tabs>
                  <w:tab w:val="right" w:leader="dot" w:pos="9350"/>
                </w:tabs>
                <w:rPr>
                  <w:rFonts w:eastAsiaTheme="minorEastAsia"/>
                  <w:noProof/>
                </w:rPr>
              </w:pPr>
              <w:hyperlink w:anchor="_Toc383695122" w:history="1">
                <w:r w:rsidRPr="00C84350">
                  <w:rPr>
                    <w:rStyle w:val="Hyperlink"/>
                    <w:noProof/>
                  </w:rPr>
                  <w:t>4.References</w:t>
                </w:r>
                <w:r>
                  <w:rPr>
                    <w:noProof/>
                    <w:webHidden/>
                  </w:rPr>
                  <w:tab/>
                </w:r>
                <w:r>
                  <w:rPr>
                    <w:noProof/>
                    <w:webHidden/>
                  </w:rPr>
                  <w:fldChar w:fldCharType="begin"/>
                </w:r>
                <w:r>
                  <w:rPr>
                    <w:noProof/>
                    <w:webHidden/>
                  </w:rPr>
                  <w:instrText xml:space="preserve"> PAGEREF _Toc383695122 \h </w:instrText>
                </w:r>
                <w:r>
                  <w:rPr>
                    <w:noProof/>
                    <w:webHidden/>
                  </w:rPr>
                </w:r>
                <w:r>
                  <w:rPr>
                    <w:noProof/>
                    <w:webHidden/>
                  </w:rPr>
                  <w:fldChar w:fldCharType="separate"/>
                </w:r>
                <w:r>
                  <w:rPr>
                    <w:noProof/>
                    <w:webHidden/>
                  </w:rPr>
                  <w:t>4</w:t>
                </w:r>
                <w:r>
                  <w:rPr>
                    <w:noProof/>
                    <w:webHidden/>
                  </w:rPr>
                  <w:fldChar w:fldCharType="end"/>
                </w:r>
              </w:hyperlink>
            </w:p>
            <w:p w:rsidR="00700594" w:rsidRDefault="007365B7" w:rsidP="00DE3BBA">
              <w:pPr>
                <w:spacing w:after="0" w:line="360" w:lineRule="auto"/>
                <w:rPr>
                  <w:noProof/>
                </w:rPr>
              </w:pPr>
              <w:r>
                <w:rPr>
                  <w:b/>
                  <w:bCs/>
                  <w:noProof/>
                </w:rPr>
                <w:fldChar w:fldCharType="end"/>
              </w:r>
            </w:p>
          </w:sdtContent>
        </w:sdt>
        <w:p w:rsidR="007365B7" w:rsidRDefault="00FA1F5A" w:rsidP="00DE3BBA">
          <w:pPr>
            <w:spacing w:after="0" w:line="360" w:lineRule="auto"/>
            <w:rPr>
              <w:noProof/>
            </w:rPr>
            <w:sectPr w:rsidR="007365B7" w:rsidSect="00CB7FF0">
              <w:footerReference w:type="default" r:id="rId11"/>
              <w:footerReference w:type="first" r:id="rId12"/>
              <w:pgSz w:w="12240" w:h="15840"/>
              <w:pgMar w:top="1440" w:right="1440" w:bottom="1440" w:left="1440" w:header="720" w:footer="720" w:gutter="0"/>
              <w:pgNumType w:fmt="lowerRoman" w:start="0"/>
              <w:cols w:space="720"/>
              <w:titlePg/>
              <w:docGrid w:linePitch="360"/>
            </w:sectPr>
          </w:pPr>
        </w:p>
      </w:sdtContent>
    </w:sdt>
    <w:p w:rsidR="00630E7F" w:rsidRPr="0004504A" w:rsidRDefault="008D6C29" w:rsidP="00CE6A1C">
      <w:pPr>
        <w:pStyle w:val="Heading1"/>
        <w:numPr>
          <w:ilvl w:val="0"/>
          <w:numId w:val="13"/>
        </w:numPr>
        <w:rPr>
          <w:u w:val="single"/>
        </w:rPr>
      </w:pPr>
      <w:bookmarkStart w:id="1" w:name="_Toc383695115"/>
      <w:r>
        <w:rPr>
          <w:noProof/>
        </w:rPr>
        <w:lastRenderedPageBreak/>
        <w:drawing>
          <wp:anchor distT="0" distB="0" distL="114300" distR="114300" simplePos="0" relativeHeight="251658240" behindDoc="0" locked="0" layoutInCell="1" allowOverlap="1" wp14:anchorId="0E3BC86C" wp14:editId="2684986D">
            <wp:simplePos x="0" y="0"/>
            <wp:positionH relativeFrom="column">
              <wp:posOffset>19050</wp:posOffset>
            </wp:positionH>
            <wp:positionV relativeFrom="paragraph">
              <wp:posOffset>581025</wp:posOffset>
            </wp:positionV>
            <wp:extent cx="5943600" cy="2266950"/>
            <wp:effectExtent l="19050" t="19050" r="19050" b="1905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w="9525">
                      <a:solidFill>
                        <a:sysClr val="windowText" lastClr="000000"/>
                      </a:solidFill>
                      <a:miter lim="800000"/>
                      <a:headEnd/>
                      <a:tailEnd/>
                    </a:ln>
                    <a:extLst/>
                  </pic:spPr>
                </pic:pic>
              </a:graphicData>
            </a:graphic>
            <wp14:sizeRelH relativeFrom="margin">
              <wp14:pctWidth>0</wp14:pctWidth>
            </wp14:sizeRelH>
            <wp14:sizeRelV relativeFrom="margin">
              <wp14:pctHeight>0</wp14:pctHeight>
            </wp14:sizeRelV>
          </wp:anchor>
        </w:drawing>
      </w:r>
      <w:r w:rsidR="00CE6A1C" w:rsidRPr="0004504A">
        <w:rPr>
          <w:u w:val="single"/>
        </w:rPr>
        <w:t>Diagram and explanation of how a turbocharger operates</w:t>
      </w:r>
      <w:bookmarkEnd w:id="1"/>
    </w:p>
    <w:p w:rsidR="00CE6A1C" w:rsidRPr="003106DA" w:rsidRDefault="003106DA" w:rsidP="00CE6A1C">
      <w:pPr>
        <w:rPr>
          <w:i/>
          <w:vertAlign w:val="superscript"/>
        </w:rPr>
      </w:pPr>
      <w:r>
        <w:rPr>
          <w:i/>
        </w:rPr>
        <w:t>Fig.1 Schematic of</w:t>
      </w:r>
      <w:r w:rsidRPr="003106DA">
        <w:rPr>
          <w:i/>
        </w:rPr>
        <w:t xml:space="preserve"> how a turbocharger operates</w:t>
      </w:r>
      <w:r>
        <w:rPr>
          <w:i/>
        </w:rPr>
        <w:t xml:space="preserve"> and its different components</w:t>
      </w:r>
      <w:r w:rsidRPr="003106DA">
        <w:rPr>
          <w:i/>
        </w:rPr>
        <w:t xml:space="preserve">. </w:t>
      </w:r>
      <w:r w:rsidRPr="003106DA">
        <w:rPr>
          <w:i/>
          <w:vertAlign w:val="superscript"/>
        </w:rPr>
        <w:t>1</w:t>
      </w:r>
    </w:p>
    <w:p w:rsidR="0004504A" w:rsidRDefault="0004504A" w:rsidP="0004504A">
      <w:pPr>
        <w:pStyle w:val="Heading2"/>
        <w:numPr>
          <w:ilvl w:val="1"/>
          <w:numId w:val="13"/>
        </w:numPr>
      </w:pPr>
      <w:bookmarkStart w:id="2" w:name="_Toc383695116"/>
      <w:r>
        <w:t>Functional Analysis of operation</w:t>
      </w:r>
      <w:bookmarkEnd w:id="2"/>
    </w:p>
    <w:p w:rsidR="0004504A" w:rsidRDefault="0004504A" w:rsidP="0004504A">
      <w:r w:rsidRPr="00837E7A">
        <w:rPr>
          <w:noProof/>
        </w:rPr>
        <w:drawing>
          <wp:inline distT="0" distB="0" distL="0" distR="0" wp14:anchorId="7389A7F9" wp14:editId="02FDFF09">
            <wp:extent cx="5943600" cy="1516912"/>
            <wp:effectExtent l="19050" t="19050" r="1905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516912"/>
                    </a:xfrm>
                    <a:prstGeom prst="rect">
                      <a:avLst/>
                    </a:prstGeom>
                    <a:noFill/>
                    <a:ln>
                      <a:solidFill>
                        <a:schemeClr val="tx1"/>
                      </a:solidFill>
                    </a:ln>
                  </pic:spPr>
                </pic:pic>
              </a:graphicData>
            </a:graphic>
          </wp:inline>
        </w:drawing>
      </w:r>
    </w:p>
    <w:p w:rsidR="003447D4" w:rsidRDefault="003106DA" w:rsidP="0004504A">
      <w:r>
        <w:t>Fig.2 Functional analysis of how a turbocharger operates.</w:t>
      </w:r>
    </w:p>
    <w:p w:rsidR="008D6C29" w:rsidRDefault="003447D4" w:rsidP="003447D4">
      <w:pPr>
        <w:pStyle w:val="Heading2"/>
      </w:pPr>
      <w:bookmarkStart w:id="3" w:name="_Toc383695117"/>
      <w:r>
        <w:t>1.2 Maximum performance conditions for compressor</w:t>
      </w:r>
      <w:bookmarkEnd w:id="3"/>
      <w:r>
        <w:t xml:space="preserve"> </w:t>
      </w:r>
    </w:p>
    <w:p w:rsidR="008D6C29" w:rsidRDefault="003447D4" w:rsidP="008D6C29">
      <w:r>
        <w:rPr>
          <w:noProof/>
        </w:rPr>
        <w:drawing>
          <wp:inline distT="0" distB="0" distL="0" distR="0" wp14:anchorId="376A448C" wp14:editId="745B47E3">
            <wp:extent cx="5943600" cy="1847850"/>
            <wp:effectExtent l="19050" t="19050" r="19050" b="190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a:extLst>
                        <a:ext uri="{28A0092B-C50C-407E-A947-70E740481C1C}">
                          <a14:useLocalDpi xmlns:a14="http://schemas.microsoft.com/office/drawing/2010/main" val="0"/>
                        </a:ext>
                      </a:extLst>
                    </a:blip>
                    <a:srcRect l="1347" t="2863" r="1510" b="5790"/>
                    <a:stretch/>
                  </pic:blipFill>
                  <pic:spPr>
                    <a:xfrm>
                      <a:off x="0" y="0"/>
                      <a:ext cx="5943600" cy="1847850"/>
                    </a:xfrm>
                    <a:prstGeom prst="rect">
                      <a:avLst/>
                    </a:prstGeom>
                    <a:ln>
                      <a:solidFill>
                        <a:schemeClr val="tx1"/>
                      </a:solidFill>
                    </a:ln>
                  </pic:spPr>
                </pic:pic>
              </a:graphicData>
            </a:graphic>
          </wp:inline>
        </w:drawing>
      </w:r>
    </w:p>
    <w:p w:rsidR="00AC131E" w:rsidRPr="00AC131E" w:rsidRDefault="00AC131E" w:rsidP="00AC131E">
      <w:pPr>
        <w:rPr>
          <w:i/>
        </w:rPr>
      </w:pPr>
      <w:r w:rsidRPr="00AC131E">
        <w:rPr>
          <w:i/>
        </w:rPr>
        <w:t xml:space="preserve">Figure 2. Experimental data of turbocharger supplied by sponsor. </w:t>
      </w:r>
    </w:p>
    <w:p w:rsidR="003447D4" w:rsidRDefault="003447D4" w:rsidP="008D6C29"/>
    <w:p w:rsidR="003447D4" w:rsidRDefault="003447D4" w:rsidP="003447D4">
      <w:pPr>
        <w:pStyle w:val="Heading1"/>
        <w:numPr>
          <w:ilvl w:val="0"/>
          <w:numId w:val="13"/>
        </w:numPr>
        <w:rPr>
          <w:u w:val="single"/>
        </w:rPr>
      </w:pPr>
      <w:bookmarkStart w:id="4" w:name="_Toc383695118"/>
      <w:r>
        <w:rPr>
          <w:u w:val="single"/>
        </w:rPr>
        <w:t>Compressor casing prototype and mechanical properties</w:t>
      </w:r>
      <w:bookmarkEnd w:id="4"/>
    </w:p>
    <w:p w:rsidR="0020504F" w:rsidRPr="0020504F" w:rsidRDefault="0020504F" w:rsidP="0020504F">
      <w:pPr>
        <w:pStyle w:val="Heading2"/>
      </w:pPr>
      <w:bookmarkStart w:id="5" w:name="_Toc383695119"/>
      <w:r>
        <w:t>2.1 3-D printed prototype for demonstration</w:t>
      </w:r>
      <w:bookmarkEnd w:id="5"/>
    </w:p>
    <w:p w:rsidR="003447D4" w:rsidRPr="003447D4" w:rsidRDefault="0020504F" w:rsidP="003447D4">
      <w:r>
        <w:rPr>
          <w:noProof/>
        </w:rPr>
        <mc:AlternateContent>
          <mc:Choice Requires="wps">
            <w:drawing>
              <wp:anchor distT="0" distB="0" distL="114300" distR="114300" simplePos="0" relativeHeight="251659264" behindDoc="0" locked="0" layoutInCell="1" allowOverlap="1">
                <wp:simplePos x="0" y="0"/>
                <wp:positionH relativeFrom="column">
                  <wp:posOffset>5181600</wp:posOffset>
                </wp:positionH>
                <wp:positionV relativeFrom="paragraph">
                  <wp:posOffset>340995</wp:posOffset>
                </wp:positionV>
                <wp:extent cx="438150" cy="21812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438150" cy="2181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7B8F8" id="Rectangle 10" o:spid="_x0000_s1026" style="position:absolute;margin-left:408pt;margin-top:26.85pt;width:34.5pt;height:17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" filled="f" strokecolor="red" strokeweight="2pt"/>
            </w:pict>
          </mc:Fallback>
        </mc:AlternateContent>
      </w:r>
      <w:r w:rsidR="003447D4">
        <w:rPr>
          <w:noProof/>
        </w:rPr>
        <w:drawing>
          <wp:inline distT="0" distB="0" distL="0" distR="0" wp14:anchorId="5E4DAA94" wp14:editId="6495D9B6">
            <wp:extent cx="2962275" cy="2505075"/>
            <wp:effectExtent l="19050" t="19050" r="28575" b="2857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2505075"/>
                    </a:xfrm>
                    <a:prstGeom prst="rect">
                      <a:avLst/>
                    </a:prstGeom>
                    <a:noFill/>
                    <a:ln>
                      <a:solidFill>
                        <a:schemeClr val="tx1"/>
                      </a:solidFill>
                    </a:ln>
                    <a:extLst/>
                  </pic:spPr>
                </pic:pic>
              </a:graphicData>
            </a:graphic>
          </wp:inline>
        </w:drawing>
      </w:r>
      <w:r w:rsidR="00E2256F" w:rsidRPr="00E225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2256F">
        <w:rPr>
          <w:noProof/>
        </w:rPr>
        <w:drawing>
          <wp:inline distT="0" distB="0" distL="0" distR="0" wp14:anchorId="1958EC40" wp14:editId="036C0767">
            <wp:extent cx="2590800" cy="2514600"/>
            <wp:effectExtent l="19050" t="19050" r="19050" b="19050"/>
            <wp:docPr id="8" name="Picture 8" descr="C:\Users\Home\SPRING_2014\Senior_Design\casing_proper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SPRING_2014\Senior_Design\casing_propertie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773" t="1894" r="1773" b="2652"/>
                    <a:stretch/>
                  </pic:blipFill>
                  <pic:spPr bwMode="auto">
                    <a:xfrm>
                      <a:off x="0" y="0"/>
                      <a:ext cx="2590800" cy="2514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447D4" w:rsidRDefault="0020504F" w:rsidP="008D6C29">
      <w:pPr>
        <w:rPr>
          <w:i/>
        </w:rPr>
      </w:pPr>
      <w:r w:rsidRPr="0020504F">
        <w:rPr>
          <w:i/>
        </w:rPr>
        <w:t>Fig.4 3-D printed compressor casing based on Z-max a proprietary material. (For demonstration purposes only).</w:t>
      </w:r>
    </w:p>
    <w:p w:rsidR="0020504F" w:rsidRDefault="0020504F" w:rsidP="0020504F">
      <w:pPr>
        <w:pStyle w:val="Heading2"/>
      </w:pPr>
      <w:bookmarkStart w:id="6" w:name="_Toc383695120"/>
      <w:r>
        <w:t xml:space="preserve">2.2 </w:t>
      </w:r>
      <w:r w:rsidR="00915787">
        <w:t>Material properties of casing based on selected alternate material (PEEK).</w:t>
      </w:r>
      <w:bookmarkEnd w:id="6"/>
    </w:p>
    <w:p w:rsidR="00915787" w:rsidRDefault="00AC131E" w:rsidP="00915787">
      <w:r>
        <w:rPr>
          <w:noProof/>
        </w:rPr>
        <w:drawing>
          <wp:inline distT="0" distB="0" distL="0" distR="0">
            <wp:extent cx="5819775" cy="4152900"/>
            <wp:effectExtent l="19050" t="19050" r="9525" b="19050"/>
            <wp:docPr id="2" name="Picture 2" descr="C:\Users\Home\SPRING_2014\Senior_Design\pr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SPRING_2014\Senior_Design\prop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23" t="1135" r="803" b="1286"/>
                    <a:stretch/>
                  </pic:blipFill>
                  <pic:spPr bwMode="auto">
                    <a:xfrm>
                      <a:off x="0" y="0"/>
                      <a:ext cx="5829117" cy="41595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15787" w:rsidRDefault="00AC131E" w:rsidP="00915787">
      <w:r>
        <w:rPr>
          <w:noProof/>
        </w:rPr>
        <w:drawing>
          <wp:inline distT="0" distB="0" distL="0" distR="0">
            <wp:extent cx="5848350" cy="3295650"/>
            <wp:effectExtent l="19050" t="19050" r="19050" b="19050"/>
            <wp:docPr id="3" name="Picture 3" descr="C:\Users\Home\SPRING_2014\Senior_Design\p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SPRING_2014\Senior_Design\prop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801" t="1404" r="801" b="1396"/>
                    <a:stretch/>
                  </pic:blipFill>
                  <pic:spPr bwMode="auto">
                    <a:xfrm>
                      <a:off x="0" y="0"/>
                      <a:ext cx="5848350" cy="32956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15787" w:rsidRPr="00AC131E" w:rsidRDefault="00AC131E" w:rsidP="00915787">
      <w:pPr>
        <w:rPr>
          <w:vertAlign w:val="superscript"/>
        </w:rPr>
      </w:pPr>
      <w:r w:rsidRPr="00AC131E">
        <w:rPr>
          <w:i/>
        </w:rPr>
        <w:t xml:space="preserve">Fig.5 Material properties of PEEK obtained from Victrex for VICTREX® </w:t>
      </w:r>
      <m:oMath>
        <m:sSup>
          <m:sSupPr>
            <m:ctrlPr>
              <w:rPr>
                <w:rFonts w:ascii="Cambria Math" w:hAnsi="Cambria Math"/>
                <w:i/>
              </w:rPr>
            </m:ctrlPr>
          </m:sSupPr>
          <m:e>
            <m:r>
              <w:rPr>
                <w:rFonts w:ascii="Cambria Math" w:hAnsi="Cambria Math"/>
              </w:rPr>
              <m:t>ST</m:t>
            </m:r>
          </m:e>
          <m:sup>
            <m:r>
              <w:rPr>
                <w:rFonts w:ascii="Cambria Math" w:hAnsi="Cambria Math"/>
              </w:rPr>
              <m:t>TM</m:t>
            </m:r>
          </m:sup>
        </m:sSup>
      </m:oMath>
      <w:r w:rsidRPr="00AC131E">
        <w:rPr>
          <w:i/>
        </w:rPr>
        <w:t xml:space="preserve"> 45GL30</w:t>
      </w:r>
      <w:r>
        <w:t>.</w:t>
      </w:r>
      <w:r>
        <w:rPr>
          <w:vertAlign w:val="superscript"/>
        </w:rPr>
        <w:t>2</w:t>
      </w:r>
    </w:p>
    <w:p w:rsidR="00915787" w:rsidRPr="0028369D" w:rsidRDefault="00B51763" w:rsidP="00B51763">
      <w:pPr>
        <w:pStyle w:val="Heading1"/>
        <w:numPr>
          <w:ilvl w:val="0"/>
          <w:numId w:val="13"/>
        </w:numPr>
        <w:rPr>
          <w:u w:val="single"/>
        </w:rPr>
      </w:pPr>
      <w:bookmarkStart w:id="7" w:name="_Toc383695121"/>
      <w:r w:rsidRPr="0028369D">
        <w:rPr>
          <w:u w:val="single"/>
        </w:rPr>
        <w:t>Brief outline for regular / routine maintenance</w:t>
      </w:r>
      <w:bookmarkEnd w:id="7"/>
    </w:p>
    <w:p w:rsidR="00B51763" w:rsidRPr="00B51763" w:rsidRDefault="00B51763" w:rsidP="00B51763">
      <w:pPr>
        <w:ind w:left="360" w:firstLine="360"/>
      </w:pPr>
      <w:r w:rsidRPr="00B51763">
        <w:t>The routine maintenance that would be required for the turbocharger compressor casing would be very minimal. It would most likely include the following. After every other oil change interval, roughly 10,000 miles, it would require the operator to perform a visual inspection of the turbocharger compressor casing. The operator would check for any cracks or physical damage that compres</w:t>
      </w:r>
      <w:r>
        <w:t>sor casing may have endured, which</w:t>
      </w:r>
      <w:r w:rsidRPr="00B51763">
        <w:t xml:space="preserve"> would result in loss of pressure and engine performance. Also the operator would check to make sure that both intake hoses are firmly secured to the casing and have come loose or been compromised in any way.</w:t>
      </w:r>
    </w:p>
    <w:p w:rsidR="00915787" w:rsidRDefault="00915787" w:rsidP="00915787"/>
    <w:p w:rsidR="00915787" w:rsidRDefault="00915787" w:rsidP="00915787"/>
    <w:p w:rsidR="00915787" w:rsidRDefault="00915787" w:rsidP="00915787"/>
    <w:p w:rsidR="00915787" w:rsidRDefault="00915787" w:rsidP="00915787"/>
    <w:p w:rsidR="00915787" w:rsidRDefault="00915787" w:rsidP="00915787"/>
    <w:p w:rsidR="00915787" w:rsidRDefault="00915787" w:rsidP="00915787"/>
    <w:p w:rsidR="00915787" w:rsidRDefault="00915787" w:rsidP="00915787"/>
    <w:p w:rsidR="00915787" w:rsidRDefault="00915787" w:rsidP="00915787"/>
    <w:p w:rsidR="00915787" w:rsidRDefault="00915787" w:rsidP="00915787"/>
    <w:p w:rsidR="00AC131E" w:rsidRDefault="00AC131E" w:rsidP="00915787">
      <w:pPr>
        <w:pStyle w:val="Heading1"/>
      </w:pPr>
    </w:p>
    <w:p w:rsidR="00915787" w:rsidRDefault="00B51763" w:rsidP="00915787">
      <w:pPr>
        <w:pStyle w:val="Heading1"/>
        <w:rPr>
          <w:u w:val="single"/>
        </w:rPr>
      </w:pPr>
      <w:bookmarkStart w:id="8" w:name="_Toc383695122"/>
      <w:r>
        <w:t>4</w:t>
      </w:r>
      <w:r w:rsidR="00915787">
        <w:t>.</w:t>
      </w:r>
      <w:r w:rsidR="00915787">
        <w:rPr>
          <w:u w:val="single"/>
        </w:rPr>
        <w:t>References</w:t>
      </w:r>
      <w:bookmarkEnd w:id="8"/>
    </w:p>
    <w:p w:rsidR="00915787" w:rsidRDefault="00B01C6D" w:rsidP="00915787">
      <w:r>
        <w:t>1.</w:t>
      </w:r>
      <w:r w:rsidRPr="00B01C6D">
        <w:rPr>
          <w:rFonts w:eastAsiaTheme="minorEastAsia" w:hAnsi="Arial"/>
          <w:color w:val="000000" w:themeColor="text1"/>
          <w:kern w:val="24"/>
          <w:sz w:val="36"/>
          <w:szCs w:val="36"/>
        </w:rPr>
        <w:t xml:space="preserve"> </w:t>
      </w:r>
      <w:r w:rsidRPr="00B01C6D">
        <w:t>"Turbo Torque." </w:t>
      </w:r>
      <w:r w:rsidRPr="00B01C6D">
        <w:rPr>
          <w:i/>
          <w:iCs/>
        </w:rPr>
        <w:t>Turbo Torque</w:t>
      </w:r>
      <w:r w:rsidRPr="00B01C6D">
        <w:t>. N.p., n.d. Web. 21 Oct. 2013. &lt;http://www.mazdarotary.net/turbo.htm&gt;.</w:t>
      </w:r>
    </w:p>
    <w:p w:rsidR="00B01C6D" w:rsidRDefault="00B01C6D" w:rsidP="00915787">
      <w:r>
        <w:t xml:space="preserve">2. </w:t>
      </w:r>
      <w:r w:rsidRPr="00B01C6D">
        <w:t>"Victrex.com." </w:t>
      </w:r>
      <w:r w:rsidRPr="00B01C6D">
        <w:rPr>
          <w:i/>
          <w:iCs/>
        </w:rPr>
        <w:t>Victrex.com</w:t>
      </w:r>
      <w:r w:rsidRPr="00B01C6D">
        <w:t>. N.p., n.d. Web. 27 Mar. 2014. &lt;http://www.victrex.com/en/datasheets/datasheets.php?setUserId=91893&amp;&gt;.</w:t>
      </w:r>
    </w:p>
    <w:p w:rsidR="00B01C6D" w:rsidRPr="00915787" w:rsidRDefault="00B01C6D" w:rsidP="00915787"/>
    <w:p w:rsidR="00915787" w:rsidRDefault="00915787" w:rsidP="00915787"/>
    <w:p w:rsidR="00915787" w:rsidRDefault="00915787" w:rsidP="00915787"/>
    <w:p w:rsidR="00915787" w:rsidRDefault="00915787" w:rsidP="00915787"/>
    <w:p w:rsidR="00915787" w:rsidRDefault="00915787" w:rsidP="00915787"/>
    <w:p w:rsidR="00915787" w:rsidRDefault="00915787" w:rsidP="00915787"/>
    <w:p w:rsidR="00915787" w:rsidRDefault="00915787" w:rsidP="00915787"/>
    <w:p w:rsidR="00915787" w:rsidRDefault="00915787" w:rsidP="00915787"/>
    <w:p w:rsidR="00915787" w:rsidRPr="00915787" w:rsidRDefault="00915787" w:rsidP="00915787"/>
    <w:sectPr w:rsidR="00915787" w:rsidRPr="00915787" w:rsidSect="00243D2A">
      <w:footerReference w:type="first" r:id="rId2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6BD" w:rsidRDefault="00BB06BD" w:rsidP="00CA7599">
      <w:pPr>
        <w:spacing w:after="0" w:line="240" w:lineRule="auto"/>
      </w:pPr>
      <w:r>
        <w:separator/>
      </w:r>
    </w:p>
  </w:endnote>
  <w:endnote w:type="continuationSeparator" w:id="0">
    <w:p w:rsidR="00BB06BD" w:rsidRDefault="00BB06BD" w:rsidP="00CA7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904043"/>
      <w:docPartObj>
        <w:docPartGallery w:val="Page Numbers (Bottom of Page)"/>
        <w:docPartUnique/>
      </w:docPartObj>
    </w:sdtPr>
    <w:sdtEndPr>
      <w:rPr>
        <w:noProof/>
      </w:rPr>
    </w:sdtEndPr>
    <w:sdtContent>
      <w:p w:rsidR="00237C93" w:rsidRDefault="009C0802">
        <w:pPr>
          <w:pStyle w:val="Footer"/>
          <w:jc w:val="center"/>
        </w:pPr>
        <w:r>
          <w:fldChar w:fldCharType="begin"/>
        </w:r>
        <w:r>
          <w:instrText xml:space="preserve"> PAGE   \* MERGEFORMAT </w:instrText>
        </w:r>
        <w:r>
          <w:fldChar w:fldCharType="separate"/>
        </w:r>
        <w:r w:rsidR="00FA1F5A">
          <w:rPr>
            <w:noProof/>
          </w:rPr>
          <w:t>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067566811"/>
      <w:docPartObj>
        <w:docPartGallery w:val="Page Numbers (Bottom of Page)"/>
        <w:docPartUnique/>
      </w:docPartObj>
    </w:sdtPr>
    <w:sdtEndPr>
      <w:rPr>
        <w:noProof/>
      </w:rPr>
    </w:sdtEndPr>
    <w:sdtContent>
      <w:p w:rsidR="00237C93" w:rsidRPr="005D624F" w:rsidRDefault="000D5A8A" w:rsidP="00CB7FF0">
        <w:pPr>
          <w:pStyle w:val="Footer"/>
          <w:jc w:val="center"/>
          <w:rPr>
            <w:sz w:val="24"/>
            <w:szCs w:val="24"/>
          </w:rPr>
        </w:pPr>
        <w:r>
          <w:rPr>
            <w:sz w:val="24"/>
            <w:szCs w:val="24"/>
          </w:rPr>
          <w:t>Due: 27</w:t>
        </w:r>
        <w:r w:rsidR="00237C93" w:rsidRPr="005D624F">
          <w:rPr>
            <w:sz w:val="24"/>
            <w:szCs w:val="24"/>
          </w:rPr>
          <w:t xml:space="preserve"> </w:t>
        </w:r>
        <w:r w:rsidR="00545B2A">
          <w:rPr>
            <w:sz w:val="24"/>
            <w:szCs w:val="24"/>
          </w:rPr>
          <w:t>September</w:t>
        </w:r>
        <w:r w:rsidR="00181509" w:rsidRPr="005D624F">
          <w:rPr>
            <w:sz w:val="24"/>
            <w:szCs w:val="24"/>
          </w:rPr>
          <w:t xml:space="preserve"> 2013</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735093"/>
      <w:docPartObj>
        <w:docPartGallery w:val="Page Numbers (Bottom of Page)"/>
        <w:docPartUnique/>
      </w:docPartObj>
    </w:sdtPr>
    <w:sdtEndPr>
      <w:rPr>
        <w:noProof/>
      </w:rPr>
    </w:sdtEndPr>
    <w:sdtContent>
      <w:p w:rsidR="007365B7" w:rsidRDefault="007365B7">
        <w:pPr>
          <w:pStyle w:val="Footer"/>
          <w:jc w:val="center"/>
        </w:pPr>
        <w:r>
          <w:fldChar w:fldCharType="begin"/>
        </w:r>
        <w:r>
          <w:instrText xml:space="preserve"> PAGE  \* Arabic  \* MERGEFORMAT </w:instrText>
        </w:r>
        <w:r>
          <w:fldChar w:fldCharType="separate"/>
        </w:r>
        <w:r w:rsidR="0028369D">
          <w:rPr>
            <w:noProof/>
          </w:rPr>
          <w:t>1</w:t>
        </w:r>
        <w:r>
          <w:rPr>
            <w:noProof/>
          </w:rPr>
          <w:fldChar w:fldCharType="end"/>
        </w:r>
      </w:p>
    </w:sdtContent>
  </w:sdt>
  <w:p w:rsidR="007365B7" w:rsidRPr="00DB4E20" w:rsidRDefault="007365B7" w:rsidP="00DB4E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6BD" w:rsidRDefault="00BB06BD" w:rsidP="00CA7599">
      <w:pPr>
        <w:spacing w:after="0" w:line="240" w:lineRule="auto"/>
      </w:pPr>
      <w:r>
        <w:separator/>
      </w:r>
    </w:p>
  </w:footnote>
  <w:footnote w:type="continuationSeparator" w:id="0">
    <w:p w:rsidR="00BB06BD" w:rsidRDefault="00BB06BD" w:rsidP="00CA75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01700"/>
    <w:multiLevelType w:val="hybridMultilevel"/>
    <w:tmpl w:val="ABA8B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94EA4"/>
    <w:multiLevelType w:val="hybridMultilevel"/>
    <w:tmpl w:val="D366A0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31B5F"/>
    <w:multiLevelType w:val="multilevel"/>
    <w:tmpl w:val="7CE6228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BEF3BE2"/>
    <w:multiLevelType w:val="hybridMultilevel"/>
    <w:tmpl w:val="7D3A89A8"/>
    <w:lvl w:ilvl="0" w:tplc="3B628B9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413A87"/>
    <w:multiLevelType w:val="multilevel"/>
    <w:tmpl w:val="33F006FC"/>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
    <w:nsid w:val="437E01B8"/>
    <w:multiLevelType w:val="multilevel"/>
    <w:tmpl w:val="3FB6BB5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69E2A8C"/>
    <w:multiLevelType w:val="hybridMultilevel"/>
    <w:tmpl w:val="389A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AF2CF7"/>
    <w:multiLevelType w:val="multilevel"/>
    <w:tmpl w:val="871CB8AA"/>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A550AB2"/>
    <w:multiLevelType w:val="hybridMultilevel"/>
    <w:tmpl w:val="970E98DC"/>
    <w:lvl w:ilvl="0" w:tplc="EFBEFF4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FF622A"/>
    <w:multiLevelType w:val="hybridMultilevel"/>
    <w:tmpl w:val="AEA2FA2E"/>
    <w:lvl w:ilvl="0" w:tplc="A7946E2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7204A91"/>
    <w:multiLevelType w:val="hybridMultilevel"/>
    <w:tmpl w:val="918C5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2046F0"/>
    <w:multiLevelType w:val="hybridMultilevel"/>
    <w:tmpl w:val="77081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5F4630"/>
    <w:multiLevelType w:val="hybridMultilevel"/>
    <w:tmpl w:val="E2DA4B16"/>
    <w:lvl w:ilvl="0" w:tplc="1AD6D6E8">
      <w:start w:val="1"/>
      <w:numFmt w:val="bullet"/>
      <w:lvlText w:val="•"/>
      <w:lvlJc w:val="left"/>
      <w:pPr>
        <w:tabs>
          <w:tab w:val="num" w:pos="720"/>
        </w:tabs>
        <w:ind w:left="720" w:hanging="360"/>
      </w:pPr>
      <w:rPr>
        <w:rFonts w:ascii="Arial" w:hAnsi="Arial" w:hint="default"/>
      </w:rPr>
    </w:lvl>
    <w:lvl w:ilvl="1" w:tplc="015447DE" w:tentative="1">
      <w:start w:val="1"/>
      <w:numFmt w:val="bullet"/>
      <w:lvlText w:val="•"/>
      <w:lvlJc w:val="left"/>
      <w:pPr>
        <w:tabs>
          <w:tab w:val="num" w:pos="1440"/>
        </w:tabs>
        <w:ind w:left="1440" w:hanging="360"/>
      </w:pPr>
      <w:rPr>
        <w:rFonts w:ascii="Arial" w:hAnsi="Arial" w:hint="default"/>
      </w:rPr>
    </w:lvl>
    <w:lvl w:ilvl="2" w:tplc="710A2928" w:tentative="1">
      <w:start w:val="1"/>
      <w:numFmt w:val="bullet"/>
      <w:lvlText w:val="•"/>
      <w:lvlJc w:val="left"/>
      <w:pPr>
        <w:tabs>
          <w:tab w:val="num" w:pos="2160"/>
        </w:tabs>
        <w:ind w:left="2160" w:hanging="360"/>
      </w:pPr>
      <w:rPr>
        <w:rFonts w:ascii="Arial" w:hAnsi="Arial" w:hint="default"/>
      </w:rPr>
    </w:lvl>
    <w:lvl w:ilvl="3" w:tplc="657A760E" w:tentative="1">
      <w:start w:val="1"/>
      <w:numFmt w:val="bullet"/>
      <w:lvlText w:val="•"/>
      <w:lvlJc w:val="left"/>
      <w:pPr>
        <w:tabs>
          <w:tab w:val="num" w:pos="2880"/>
        </w:tabs>
        <w:ind w:left="2880" w:hanging="360"/>
      </w:pPr>
      <w:rPr>
        <w:rFonts w:ascii="Arial" w:hAnsi="Arial" w:hint="default"/>
      </w:rPr>
    </w:lvl>
    <w:lvl w:ilvl="4" w:tplc="61D8F472" w:tentative="1">
      <w:start w:val="1"/>
      <w:numFmt w:val="bullet"/>
      <w:lvlText w:val="•"/>
      <w:lvlJc w:val="left"/>
      <w:pPr>
        <w:tabs>
          <w:tab w:val="num" w:pos="3600"/>
        </w:tabs>
        <w:ind w:left="3600" w:hanging="360"/>
      </w:pPr>
      <w:rPr>
        <w:rFonts w:ascii="Arial" w:hAnsi="Arial" w:hint="default"/>
      </w:rPr>
    </w:lvl>
    <w:lvl w:ilvl="5" w:tplc="3BD6E140" w:tentative="1">
      <w:start w:val="1"/>
      <w:numFmt w:val="bullet"/>
      <w:lvlText w:val="•"/>
      <w:lvlJc w:val="left"/>
      <w:pPr>
        <w:tabs>
          <w:tab w:val="num" w:pos="4320"/>
        </w:tabs>
        <w:ind w:left="4320" w:hanging="360"/>
      </w:pPr>
      <w:rPr>
        <w:rFonts w:ascii="Arial" w:hAnsi="Arial" w:hint="default"/>
      </w:rPr>
    </w:lvl>
    <w:lvl w:ilvl="6" w:tplc="00285BC4" w:tentative="1">
      <w:start w:val="1"/>
      <w:numFmt w:val="bullet"/>
      <w:lvlText w:val="•"/>
      <w:lvlJc w:val="left"/>
      <w:pPr>
        <w:tabs>
          <w:tab w:val="num" w:pos="5040"/>
        </w:tabs>
        <w:ind w:left="5040" w:hanging="360"/>
      </w:pPr>
      <w:rPr>
        <w:rFonts w:ascii="Arial" w:hAnsi="Arial" w:hint="default"/>
      </w:rPr>
    </w:lvl>
    <w:lvl w:ilvl="7" w:tplc="09E297E4" w:tentative="1">
      <w:start w:val="1"/>
      <w:numFmt w:val="bullet"/>
      <w:lvlText w:val="•"/>
      <w:lvlJc w:val="left"/>
      <w:pPr>
        <w:tabs>
          <w:tab w:val="num" w:pos="5760"/>
        </w:tabs>
        <w:ind w:left="5760" w:hanging="360"/>
      </w:pPr>
      <w:rPr>
        <w:rFonts w:ascii="Arial" w:hAnsi="Arial" w:hint="default"/>
      </w:rPr>
    </w:lvl>
    <w:lvl w:ilvl="8" w:tplc="AE3602BA"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5"/>
  </w:num>
  <w:num w:numId="3">
    <w:abstractNumId w:val="4"/>
  </w:num>
  <w:num w:numId="4">
    <w:abstractNumId w:val="11"/>
  </w:num>
  <w:num w:numId="5">
    <w:abstractNumId w:val="6"/>
  </w:num>
  <w:num w:numId="6">
    <w:abstractNumId w:val="12"/>
  </w:num>
  <w:num w:numId="7">
    <w:abstractNumId w:val="9"/>
  </w:num>
  <w:num w:numId="8">
    <w:abstractNumId w:val="8"/>
  </w:num>
  <w:num w:numId="9">
    <w:abstractNumId w:val="3"/>
  </w:num>
  <w:num w:numId="10">
    <w:abstractNumId w:val="7"/>
  </w:num>
  <w:num w:numId="11">
    <w:abstractNumId w:val="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9BD"/>
    <w:rsid w:val="000053F5"/>
    <w:rsid w:val="0001218F"/>
    <w:rsid w:val="0003606E"/>
    <w:rsid w:val="00036DBF"/>
    <w:rsid w:val="0004504A"/>
    <w:rsid w:val="00054FFD"/>
    <w:rsid w:val="00064B7B"/>
    <w:rsid w:val="0006795F"/>
    <w:rsid w:val="00077579"/>
    <w:rsid w:val="00081CC6"/>
    <w:rsid w:val="00092D35"/>
    <w:rsid w:val="000A40E2"/>
    <w:rsid w:val="000A6AFF"/>
    <w:rsid w:val="000B7D87"/>
    <w:rsid w:val="000D49E5"/>
    <w:rsid w:val="000D5A8A"/>
    <w:rsid w:val="000E0CC7"/>
    <w:rsid w:val="000F2E3B"/>
    <w:rsid w:val="000F31BF"/>
    <w:rsid w:val="001140BA"/>
    <w:rsid w:val="00124CAD"/>
    <w:rsid w:val="00126561"/>
    <w:rsid w:val="00127866"/>
    <w:rsid w:val="00141F1A"/>
    <w:rsid w:val="00142ECA"/>
    <w:rsid w:val="001703E4"/>
    <w:rsid w:val="00181509"/>
    <w:rsid w:val="00187AA4"/>
    <w:rsid w:val="00187FBA"/>
    <w:rsid w:val="001929E3"/>
    <w:rsid w:val="001A1097"/>
    <w:rsid w:val="001B0F75"/>
    <w:rsid w:val="001B1FA2"/>
    <w:rsid w:val="001B32BA"/>
    <w:rsid w:val="001F3881"/>
    <w:rsid w:val="001F6212"/>
    <w:rsid w:val="002018A9"/>
    <w:rsid w:val="0020504F"/>
    <w:rsid w:val="002162FD"/>
    <w:rsid w:val="00221EBE"/>
    <w:rsid w:val="0023457C"/>
    <w:rsid w:val="002350D4"/>
    <w:rsid w:val="00237C93"/>
    <w:rsid w:val="00240ACE"/>
    <w:rsid w:val="00243D2A"/>
    <w:rsid w:val="00243FAC"/>
    <w:rsid w:val="00261CD8"/>
    <w:rsid w:val="00266077"/>
    <w:rsid w:val="002723B3"/>
    <w:rsid w:val="0028369D"/>
    <w:rsid w:val="002876B3"/>
    <w:rsid w:val="002A63BD"/>
    <w:rsid w:val="002C51AD"/>
    <w:rsid w:val="002C6903"/>
    <w:rsid w:val="002D0A74"/>
    <w:rsid w:val="002D1F7D"/>
    <w:rsid w:val="002D4F13"/>
    <w:rsid w:val="002E01E6"/>
    <w:rsid w:val="002E1FD7"/>
    <w:rsid w:val="00302AA3"/>
    <w:rsid w:val="003106DA"/>
    <w:rsid w:val="003133C1"/>
    <w:rsid w:val="00325B40"/>
    <w:rsid w:val="0033349C"/>
    <w:rsid w:val="00333794"/>
    <w:rsid w:val="0034084B"/>
    <w:rsid w:val="00342CC0"/>
    <w:rsid w:val="00343AA5"/>
    <w:rsid w:val="003447D4"/>
    <w:rsid w:val="00344994"/>
    <w:rsid w:val="00344B3D"/>
    <w:rsid w:val="00346C07"/>
    <w:rsid w:val="003504C8"/>
    <w:rsid w:val="00351873"/>
    <w:rsid w:val="00355368"/>
    <w:rsid w:val="00355BB8"/>
    <w:rsid w:val="0038521E"/>
    <w:rsid w:val="00391E81"/>
    <w:rsid w:val="00395610"/>
    <w:rsid w:val="003A0DF4"/>
    <w:rsid w:val="003A1744"/>
    <w:rsid w:val="003A2611"/>
    <w:rsid w:val="003C4898"/>
    <w:rsid w:val="003C4F3B"/>
    <w:rsid w:val="003D13C4"/>
    <w:rsid w:val="003D31EC"/>
    <w:rsid w:val="003E4270"/>
    <w:rsid w:val="003E7363"/>
    <w:rsid w:val="003F0866"/>
    <w:rsid w:val="0040140E"/>
    <w:rsid w:val="00402D13"/>
    <w:rsid w:val="00407E03"/>
    <w:rsid w:val="00414C96"/>
    <w:rsid w:val="00424A1E"/>
    <w:rsid w:val="004415DF"/>
    <w:rsid w:val="0044476F"/>
    <w:rsid w:val="00446C60"/>
    <w:rsid w:val="00456919"/>
    <w:rsid w:val="00457012"/>
    <w:rsid w:val="004650A1"/>
    <w:rsid w:val="004662D7"/>
    <w:rsid w:val="004774D9"/>
    <w:rsid w:val="00497461"/>
    <w:rsid w:val="004C1D30"/>
    <w:rsid w:val="004C2B8B"/>
    <w:rsid w:val="004C7658"/>
    <w:rsid w:val="004D2D62"/>
    <w:rsid w:val="004D32B7"/>
    <w:rsid w:val="004D673F"/>
    <w:rsid w:val="004E487B"/>
    <w:rsid w:val="004F199F"/>
    <w:rsid w:val="00501223"/>
    <w:rsid w:val="00512BE0"/>
    <w:rsid w:val="00533C16"/>
    <w:rsid w:val="00536CBE"/>
    <w:rsid w:val="00545B2A"/>
    <w:rsid w:val="00547604"/>
    <w:rsid w:val="00551E1C"/>
    <w:rsid w:val="005540FE"/>
    <w:rsid w:val="00557B81"/>
    <w:rsid w:val="00564A2A"/>
    <w:rsid w:val="00566B65"/>
    <w:rsid w:val="00574452"/>
    <w:rsid w:val="00576A7E"/>
    <w:rsid w:val="00590CF3"/>
    <w:rsid w:val="005960CE"/>
    <w:rsid w:val="0059745E"/>
    <w:rsid w:val="005A4A65"/>
    <w:rsid w:val="005A5693"/>
    <w:rsid w:val="005B5DCF"/>
    <w:rsid w:val="005B62A9"/>
    <w:rsid w:val="005C4B36"/>
    <w:rsid w:val="005D61D2"/>
    <w:rsid w:val="005D624F"/>
    <w:rsid w:val="005D7E68"/>
    <w:rsid w:val="005E51F9"/>
    <w:rsid w:val="005F7BAC"/>
    <w:rsid w:val="0060655D"/>
    <w:rsid w:val="00617AF0"/>
    <w:rsid w:val="00617EC2"/>
    <w:rsid w:val="00627E19"/>
    <w:rsid w:val="00630E7F"/>
    <w:rsid w:val="00632327"/>
    <w:rsid w:val="00634378"/>
    <w:rsid w:val="0064266E"/>
    <w:rsid w:val="0067789F"/>
    <w:rsid w:val="00690E65"/>
    <w:rsid w:val="006956CA"/>
    <w:rsid w:val="00696333"/>
    <w:rsid w:val="006B470C"/>
    <w:rsid w:val="006B6CB4"/>
    <w:rsid w:val="006B6F64"/>
    <w:rsid w:val="006C01D9"/>
    <w:rsid w:val="006D6F1E"/>
    <w:rsid w:val="006E7F53"/>
    <w:rsid w:val="006F0735"/>
    <w:rsid w:val="006F1E6C"/>
    <w:rsid w:val="006F35B1"/>
    <w:rsid w:val="006F6613"/>
    <w:rsid w:val="006F66BD"/>
    <w:rsid w:val="00700594"/>
    <w:rsid w:val="00717F9D"/>
    <w:rsid w:val="00726118"/>
    <w:rsid w:val="00726901"/>
    <w:rsid w:val="00735676"/>
    <w:rsid w:val="007365B7"/>
    <w:rsid w:val="0074183E"/>
    <w:rsid w:val="00744F14"/>
    <w:rsid w:val="0075760C"/>
    <w:rsid w:val="007667F0"/>
    <w:rsid w:val="00766DC3"/>
    <w:rsid w:val="007741A1"/>
    <w:rsid w:val="00781C45"/>
    <w:rsid w:val="0078770E"/>
    <w:rsid w:val="007A6FDF"/>
    <w:rsid w:val="007A766E"/>
    <w:rsid w:val="007B33C5"/>
    <w:rsid w:val="007D1304"/>
    <w:rsid w:val="007E6739"/>
    <w:rsid w:val="008057AE"/>
    <w:rsid w:val="00810A6D"/>
    <w:rsid w:val="008128F7"/>
    <w:rsid w:val="0081416F"/>
    <w:rsid w:val="00825794"/>
    <w:rsid w:val="00826547"/>
    <w:rsid w:val="008409E5"/>
    <w:rsid w:val="00842CCC"/>
    <w:rsid w:val="008510AD"/>
    <w:rsid w:val="00851430"/>
    <w:rsid w:val="008528FC"/>
    <w:rsid w:val="0085369A"/>
    <w:rsid w:val="008714E1"/>
    <w:rsid w:val="00877D89"/>
    <w:rsid w:val="0088359C"/>
    <w:rsid w:val="00890914"/>
    <w:rsid w:val="008A4268"/>
    <w:rsid w:val="008B20F1"/>
    <w:rsid w:val="008B3D5F"/>
    <w:rsid w:val="008B7E64"/>
    <w:rsid w:val="008C23F9"/>
    <w:rsid w:val="008C4EAA"/>
    <w:rsid w:val="008C649A"/>
    <w:rsid w:val="008D6C29"/>
    <w:rsid w:val="008E32EC"/>
    <w:rsid w:val="008E5C6B"/>
    <w:rsid w:val="008E5F69"/>
    <w:rsid w:val="00905892"/>
    <w:rsid w:val="00915787"/>
    <w:rsid w:val="0092045E"/>
    <w:rsid w:val="00921D1E"/>
    <w:rsid w:val="009304C8"/>
    <w:rsid w:val="00935527"/>
    <w:rsid w:val="00937A63"/>
    <w:rsid w:val="00945022"/>
    <w:rsid w:val="00954C1E"/>
    <w:rsid w:val="0095797C"/>
    <w:rsid w:val="00964238"/>
    <w:rsid w:val="00964900"/>
    <w:rsid w:val="00971059"/>
    <w:rsid w:val="00974555"/>
    <w:rsid w:val="00992369"/>
    <w:rsid w:val="009C00EA"/>
    <w:rsid w:val="009C02D9"/>
    <w:rsid w:val="009C0802"/>
    <w:rsid w:val="009C22D3"/>
    <w:rsid w:val="009C2EA0"/>
    <w:rsid w:val="009D064B"/>
    <w:rsid w:val="009D27AA"/>
    <w:rsid w:val="009D6972"/>
    <w:rsid w:val="009E5153"/>
    <w:rsid w:val="009F2E31"/>
    <w:rsid w:val="009F453C"/>
    <w:rsid w:val="00A0106B"/>
    <w:rsid w:val="00A06CB6"/>
    <w:rsid w:val="00A44624"/>
    <w:rsid w:val="00A47EC8"/>
    <w:rsid w:val="00A5286C"/>
    <w:rsid w:val="00A55803"/>
    <w:rsid w:val="00A600B8"/>
    <w:rsid w:val="00A62DCF"/>
    <w:rsid w:val="00A62FD9"/>
    <w:rsid w:val="00A65BA8"/>
    <w:rsid w:val="00A674EB"/>
    <w:rsid w:val="00A84157"/>
    <w:rsid w:val="00A84BBE"/>
    <w:rsid w:val="00A965D2"/>
    <w:rsid w:val="00AA27BE"/>
    <w:rsid w:val="00AB5D65"/>
    <w:rsid w:val="00AC131E"/>
    <w:rsid w:val="00AC60B3"/>
    <w:rsid w:val="00AD08B4"/>
    <w:rsid w:val="00AE01F8"/>
    <w:rsid w:val="00AE1326"/>
    <w:rsid w:val="00AE29ED"/>
    <w:rsid w:val="00AE36AF"/>
    <w:rsid w:val="00AE5084"/>
    <w:rsid w:val="00AF2E3E"/>
    <w:rsid w:val="00AF55F0"/>
    <w:rsid w:val="00AF7E77"/>
    <w:rsid w:val="00B01C6D"/>
    <w:rsid w:val="00B05A94"/>
    <w:rsid w:val="00B1377D"/>
    <w:rsid w:val="00B51763"/>
    <w:rsid w:val="00B5576C"/>
    <w:rsid w:val="00B60A1C"/>
    <w:rsid w:val="00B62582"/>
    <w:rsid w:val="00B64778"/>
    <w:rsid w:val="00B703B5"/>
    <w:rsid w:val="00B80936"/>
    <w:rsid w:val="00B848A9"/>
    <w:rsid w:val="00B878BA"/>
    <w:rsid w:val="00B95A6A"/>
    <w:rsid w:val="00BA2477"/>
    <w:rsid w:val="00BB06BD"/>
    <w:rsid w:val="00BB6812"/>
    <w:rsid w:val="00BB690B"/>
    <w:rsid w:val="00BC2142"/>
    <w:rsid w:val="00BD09E2"/>
    <w:rsid w:val="00BD4AA4"/>
    <w:rsid w:val="00BF15C8"/>
    <w:rsid w:val="00C041F7"/>
    <w:rsid w:val="00C06A29"/>
    <w:rsid w:val="00C170A6"/>
    <w:rsid w:val="00C220AF"/>
    <w:rsid w:val="00C30A85"/>
    <w:rsid w:val="00C30DEF"/>
    <w:rsid w:val="00C36C12"/>
    <w:rsid w:val="00C42104"/>
    <w:rsid w:val="00C47346"/>
    <w:rsid w:val="00C510DF"/>
    <w:rsid w:val="00C57802"/>
    <w:rsid w:val="00C665B7"/>
    <w:rsid w:val="00C732A3"/>
    <w:rsid w:val="00C90402"/>
    <w:rsid w:val="00CA7599"/>
    <w:rsid w:val="00CB7FF0"/>
    <w:rsid w:val="00CC063E"/>
    <w:rsid w:val="00CC16F2"/>
    <w:rsid w:val="00CC363B"/>
    <w:rsid w:val="00CD4578"/>
    <w:rsid w:val="00CE6A1C"/>
    <w:rsid w:val="00CF22F2"/>
    <w:rsid w:val="00CF2640"/>
    <w:rsid w:val="00D03BAC"/>
    <w:rsid w:val="00D20C3A"/>
    <w:rsid w:val="00D266D1"/>
    <w:rsid w:val="00D32F1C"/>
    <w:rsid w:val="00D34853"/>
    <w:rsid w:val="00D379BD"/>
    <w:rsid w:val="00D72C04"/>
    <w:rsid w:val="00D75912"/>
    <w:rsid w:val="00D76F27"/>
    <w:rsid w:val="00D81371"/>
    <w:rsid w:val="00D83D61"/>
    <w:rsid w:val="00D8610C"/>
    <w:rsid w:val="00D869BE"/>
    <w:rsid w:val="00D878CB"/>
    <w:rsid w:val="00D9040D"/>
    <w:rsid w:val="00DA0B6E"/>
    <w:rsid w:val="00DB1A98"/>
    <w:rsid w:val="00DB4DBB"/>
    <w:rsid w:val="00DB4E20"/>
    <w:rsid w:val="00DB63FE"/>
    <w:rsid w:val="00DE3BBA"/>
    <w:rsid w:val="00DF2DD0"/>
    <w:rsid w:val="00E13C49"/>
    <w:rsid w:val="00E21E8C"/>
    <w:rsid w:val="00E2256F"/>
    <w:rsid w:val="00E22B3B"/>
    <w:rsid w:val="00E26DEF"/>
    <w:rsid w:val="00E513D4"/>
    <w:rsid w:val="00E52331"/>
    <w:rsid w:val="00E61EC7"/>
    <w:rsid w:val="00E6458A"/>
    <w:rsid w:val="00E66473"/>
    <w:rsid w:val="00E71464"/>
    <w:rsid w:val="00E74893"/>
    <w:rsid w:val="00E76A7E"/>
    <w:rsid w:val="00E8755D"/>
    <w:rsid w:val="00EB291B"/>
    <w:rsid w:val="00EB6E7A"/>
    <w:rsid w:val="00ED651F"/>
    <w:rsid w:val="00ED65C3"/>
    <w:rsid w:val="00ED6815"/>
    <w:rsid w:val="00F15516"/>
    <w:rsid w:val="00F176FC"/>
    <w:rsid w:val="00F20CAB"/>
    <w:rsid w:val="00F53EB2"/>
    <w:rsid w:val="00F54B9B"/>
    <w:rsid w:val="00F60162"/>
    <w:rsid w:val="00F621A3"/>
    <w:rsid w:val="00F65E85"/>
    <w:rsid w:val="00F77385"/>
    <w:rsid w:val="00F802A6"/>
    <w:rsid w:val="00F84ABC"/>
    <w:rsid w:val="00F85892"/>
    <w:rsid w:val="00F87EBE"/>
    <w:rsid w:val="00FA07C2"/>
    <w:rsid w:val="00FA1F5A"/>
    <w:rsid w:val="00FA26CE"/>
    <w:rsid w:val="00FA3A3D"/>
    <w:rsid w:val="00FA4F84"/>
    <w:rsid w:val="00FC3C6F"/>
    <w:rsid w:val="00FC6ED0"/>
    <w:rsid w:val="00FC7DE2"/>
    <w:rsid w:val="00FD6748"/>
    <w:rsid w:val="00FD73C5"/>
    <w:rsid w:val="00FD7B70"/>
    <w:rsid w:val="00FE1A6A"/>
    <w:rsid w:val="00FE48FC"/>
    <w:rsid w:val="00FE6471"/>
    <w:rsid w:val="00FF5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9572555-8C51-4A44-B378-A39B710D2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2C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76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9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2EA0"/>
    <w:rPr>
      <w:color w:val="0000FF" w:themeColor="hyperlink"/>
      <w:u w:val="single"/>
    </w:rPr>
  </w:style>
  <w:style w:type="paragraph" w:styleId="BalloonText">
    <w:name w:val="Balloon Text"/>
    <w:basedOn w:val="Normal"/>
    <w:link w:val="BalloonTextChar"/>
    <w:uiPriority w:val="99"/>
    <w:semiHidden/>
    <w:unhideWhenUsed/>
    <w:rsid w:val="009C2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A0"/>
    <w:rPr>
      <w:rFonts w:ascii="Tahoma" w:hAnsi="Tahoma" w:cs="Tahoma"/>
      <w:sz w:val="16"/>
      <w:szCs w:val="16"/>
    </w:rPr>
  </w:style>
  <w:style w:type="character" w:customStyle="1" w:styleId="irciis">
    <w:name w:val="irc_iis"/>
    <w:basedOn w:val="DefaultParagraphFont"/>
    <w:rsid w:val="009C2EA0"/>
  </w:style>
  <w:style w:type="paragraph" w:styleId="NoSpacing">
    <w:name w:val="No Spacing"/>
    <w:link w:val="NoSpacingChar"/>
    <w:uiPriority w:val="1"/>
    <w:qFormat/>
    <w:rsid w:val="003133C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133C1"/>
    <w:rPr>
      <w:rFonts w:eastAsiaTheme="minorEastAsia"/>
      <w:lang w:eastAsia="ja-JP"/>
    </w:rPr>
  </w:style>
  <w:style w:type="paragraph" w:styleId="Header">
    <w:name w:val="header"/>
    <w:basedOn w:val="Normal"/>
    <w:link w:val="HeaderChar"/>
    <w:uiPriority w:val="99"/>
    <w:unhideWhenUsed/>
    <w:rsid w:val="00CA7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599"/>
  </w:style>
  <w:style w:type="paragraph" w:styleId="Footer">
    <w:name w:val="footer"/>
    <w:basedOn w:val="Normal"/>
    <w:link w:val="FooterChar"/>
    <w:uiPriority w:val="99"/>
    <w:unhideWhenUsed/>
    <w:rsid w:val="00CA7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599"/>
  </w:style>
  <w:style w:type="character" w:styleId="FollowedHyperlink">
    <w:name w:val="FollowedHyperlink"/>
    <w:basedOn w:val="DefaultParagraphFont"/>
    <w:uiPriority w:val="99"/>
    <w:semiHidden/>
    <w:unhideWhenUsed/>
    <w:rsid w:val="000B7D87"/>
    <w:rPr>
      <w:color w:val="800080" w:themeColor="followedHyperlink"/>
      <w:u w:val="single"/>
    </w:rPr>
  </w:style>
  <w:style w:type="character" w:customStyle="1" w:styleId="Heading1Char">
    <w:name w:val="Heading 1 Char"/>
    <w:basedOn w:val="DefaultParagraphFont"/>
    <w:link w:val="Heading1"/>
    <w:uiPriority w:val="9"/>
    <w:rsid w:val="00342CC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42CC0"/>
    <w:pPr>
      <w:outlineLvl w:val="9"/>
    </w:pPr>
    <w:rPr>
      <w:lang w:eastAsia="ja-JP"/>
    </w:rPr>
  </w:style>
  <w:style w:type="character" w:customStyle="1" w:styleId="Heading2Char">
    <w:name w:val="Heading 2 Char"/>
    <w:basedOn w:val="DefaultParagraphFont"/>
    <w:link w:val="Heading2"/>
    <w:uiPriority w:val="9"/>
    <w:rsid w:val="007A766E"/>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80936"/>
    <w:pPr>
      <w:spacing w:after="100"/>
    </w:pPr>
  </w:style>
  <w:style w:type="paragraph" w:styleId="TOC2">
    <w:name w:val="toc 2"/>
    <w:basedOn w:val="Normal"/>
    <w:next w:val="Normal"/>
    <w:autoRedefine/>
    <w:uiPriority w:val="39"/>
    <w:unhideWhenUsed/>
    <w:rsid w:val="00B80936"/>
    <w:pPr>
      <w:spacing w:after="100"/>
      <w:ind w:left="220"/>
    </w:pPr>
  </w:style>
  <w:style w:type="character" w:customStyle="1" w:styleId="Heading3Char">
    <w:name w:val="Heading 3 Char"/>
    <w:basedOn w:val="DefaultParagraphFont"/>
    <w:link w:val="Heading3"/>
    <w:uiPriority w:val="9"/>
    <w:rsid w:val="00B8093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C06A29"/>
    <w:pPr>
      <w:spacing w:after="100"/>
      <w:ind w:left="440"/>
    </w:pPr>
  </w:style>
  <w:style w:type="paragraph" w:styleId="Bibliography">
    <w:name w:val="Bibliography"/>
    <w:basedOn w:val="Normal"/>
    <w:next w:val="Normal"/>
    <w:uiPriority w:val="37"/>
    <w:unhideWhenUsed/>
    <w:rsid w:val="003A1744"/>
  </w:style>
  <w:style w:type="character" w:styleId="PlaceholderText">
    <w:name w:val="Placeholder Text"/>
    <w:basedOn w:val="DefaultParagraphFont"/>
    <w:uiPriority w:val="99"/>
    <w:semiHidden/>
    <w:rsid w:val="006C01D9"/>
    <w:rPr>
      <w:color w:val="808080"/>
    </w:rPr>
  </w:style>
  <w:style w:type="table" w:styleId="TableGrid">
    <w:name w:val="Table Grid"/>
    <w:basedOn w:val="TableNormal"/>
    <w:uiPriority w:val="59"/>
    <w:rsid w:val="00920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17AF0"/>
    <w:pPr>
      <w:spacing w:line="240" w:lineRule="auto"/>
    </w:pPr>
    <w:rPr>
      <w:b/>
      <w:bCs/>
      <w:color w:val="4F81BD" w:themeColor="accent1"/>
      <w:sz w:val="18"/>
      <w:szCs w:val="18"/>
    </w:rPr>
  </w:style>
  <w:style w:type="paragraph" w:styleId="ListParagraph">
    <w:name w:val="List Paragraph"/>
    <w:basedOn w:val="Normal"/>
    <w:uiPriority w:val="34"/>
    <w:qFormat/>
    <w:rsid w:val="00C30DEF"/>
    <w:pPr>
      <w:ind w:left="720"/>
      <w:contextualSpacing/>
    </w:pPr>
  </w:style>
  <w:style w:type="paragraph" w:styleId="NormalWeb">
    <w:name w:val="Normal (Web)"/>
    <w:basedOn w:val="Normal"/>
    <w:uiPriority w:val="99"/>
    <w:semiHidden/>
    <w:unhideWhenUsed/>
    <w:rsid w:val="00B01C6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938">
      <w:bodyDiv w:val="1"/>
      <w:marLeft w:val="0"/>
      <w:marRight w:val="0"/>
      <w:marTop w:val="0"/>
      <w:marBottom w:val="0"/>
      <w:divBdr>
        <w:top w:val="none" w:sz="0" w:space="0" w:color="auto"/>
        <w:left w:val="none" w:sz="0" w:space="0" w:color="auto"/>
        <w:bottom w:val="none" w:sz="0" w:space="0" w:color="auto"/>
        <w:right w:val="none" w:sz="0" w:space="0" w:color="auto"/>
      </w:divBdr>
      <w:divsChild>
        <w:div w:id="1387606890">
          <w:marLeft w:val="0"/>
          <w:marRight w:val="0"/>
          <w:marTop w:val="0"/>
          <w:marBottom w:val="0"/>
          <w:divBdr>
            <w:top w:val="none" w:sz="0" w:space="0" w:color="auto"/>
            <w:left w:val="none" w:sz="0" w:space="0" w:color="auto"/>
            <w:bottom w:val="none" w:sz="0" w:space="0" w:color="auto"/>
            <w:right w:val="none" w:sz="0" w:space="0" w:color="auto"/>
          </w:divBdr>
          <w:divsChild>
            <w:div w:id="493424236">
              <w:marLeft w:val="0"/>
              <w:marRight w:val="0"/>
              <w:marTop w:val="0"/>
              <w:marBottom w:val="0"/>
              <w:divBdr>
                <w:top w:val="none" w:sz="0" w:space="0" w:color="auto"/>
                <w:left w:val="none" w:sz="0" w:space="0" w:color="auto"/>
                <w:bottom w:val="none" w:sz="0" w:space="0" w:color="auto"/>
                <w:right w:val="none" w:sz="0" w:space="0" w:color="auto"/>
              </w:divBdr>
              <w:divsChild>
                <w:div w:id="1310523700">
                  <w:marLeft w:val="0"/>
                  <w:marRight w:val="0"/>
                  <w:marTop w:val="0"/>
                  <w:marBottom w:val="0"/>
                  <w:divBdr>
                    <w:top w:val="none" w:sz="0" w:space="0" w:color="auto"/>
                    <w:left w:val="none" w:sz="0" w:space="0" w:color="auto"/>
                    <w:bottom w:val="none" w:sz="0" w:space="0" w:color="auto"/>
                    <w:right w:val="none" w:sz="0" w:space="0" w:color="auto"/>
                  </w:divBdr>
                  <w:divsChild>
                    <w:div w:id="336156223">
                      <w:marLeft w:val="0"/>
                      <w:marRight w:val="0"/>
                      <w:marTop w:val="0"/>
                      <w:marBottom w:val="0"/>
                      <w:divBdr>
                        <w:top w:val="none" w:sz="0" w:space="0" w:color="auto"/>
                        <w:left w:val="none" w:sz="0" w:space="0" w:color="auto"/>
                        <w:bottom w:val="none" w:sz="0" w:space="0" w:color="auto"/>
                        <w:right w:val="none" w:sz="0" w:space="0" w:color="auto"/>
                      </w:divBdr>
                      <w:divsChild>
                        <w:div w:id="254021740">
                          <w:marLeft w:val="0"/>
                          <w:marRight w:val="0"/>
                          <w:marTop w:val="0"/>
                          <w:marBottom w:val="0"/>
                          <w:divBdr>
                            <w:top w:val="none" w:sz="0" w:space="0" w:color="auto"/>
                            <w:left w:val="none" w:sz="0" w:space="0" w:color="auto"/>
                            <w:bottom w:val="none" w:sz="0" w:space="0" w:color="auto"/>
                            <w:right w:val="none" w:sz="0" w:space="0" w:color="auto"/>
                          </w:divBdr>
                        </w:div>
                        <w:div w:id="667102895">
                          <w:marLeft w:val="0"/>
                          <w:marRight w:val="0"/>
                          <w:marTop w:val="0"/>
                          <w:marBottom w:val="0"/>
                          <w:divBdr>
                            <w:top w:val="none" w:sz="0" w:space="0" w:color="auto"/>
                            <w:left w:val="none" w:sz="0" w:space="0" w:color="auto"/>
                            <w:bottom w:val="none" w:sz="0" w:space="0" w:color="auto"/>
                            <w:right w:val="none" w:sz="0" w:space="0" w:color="auto"/>
                          </w:divBdr>
                        </w:div>
                        <w:div w:id="20804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826202">
          <w:marLeft w:val="0"/>
          <w:marRight w:val="0"/>
          <w:marTop w:val="0"/>
          <w:marBottom w:val="0"/>
          <w:divBdr>
            <w:top w:val="none" w:sz="0" w:space="0" w:color="auto"/>
            <w:left w:val="none" w:sz="0" w:space="0" w:color="auto"/>
            <w:bottom w:val="none" w:sz="0" w:space="0" w:color="auto"/>
            <w:right w:val="none" w:sz="0" w:space="0" w:color="auto"/>
          </w:divBdr>
          <w:divsChild>
            <w:div w:id="1705253412">
              <w:marLeft w:val="0"/>
              <w:marRight w:val="0"/>
              <w:marTop w:val="0"/>
              <w:marBottom w:val="0"/>
              <w:divBdr>
                <w:top w:val="none" w:sz="0" w:space="0" w:color="auto"/>
                <w:left w:val="none" w:sz="0" w:space="0" w:color="auto"/>
                <w:bottom w:val="none" w:sz="0" w:space="0" w:color="auto"/>
                <w:right w:val="none" w:sz="0" w:space="0" w:color="auto"/>
              </w:divBdr>
              <w:divsChild>
                <w:div w:id="939797403">
                  <w:marLeft w:val="0"/>
                  <w:marRight w:val="0"/>
                  <w:marTop w:val="0"/>
                  <w:marBottom w:val="0"/>
                  <w:divBdr>
                    <w:top w:val="none" w:sz="0" w:space="0" w:color="auto"/>
                    <w:left w:val="none" w:sz="0" w:space="0" w:color="auto"/>
                    <w:bottom w:val="none" w:sz="0" w:space="0" w:color="auto"/>
                    <w:right w:val="none" w:sz="0" w:space="0" w:color="auto"/>
                  </w:divBdr>
                  <w:divsChild>
                    <w:div w:id="109596125">
                      <w:marLeft w:val="0"/>
                      <w:marRight w:val="0"/>
                      <w:marTop w:val="0"/>
                      <w:marBottom w:val="0"/>
                      <w:divBdr>
                        <w:top w:val="none" w:sz="0" w:space="0" w:color="auto"/>
                        <w:left w:val="none" w:sz="0" w:space="0" w:color="auto"/>
                        <w:bottom w:val="none" w:sz="0" w:space="0" w:color="auto"/>
                        <w:right w:val="none" w:sz="0" w:space="0" w:color="auto"/>
                      </w:divBdr>
                    </w:div>
                  </w:divsChild>
                </w:div>
                <w:div w:id="1151948509">
                  <w:marLeft w:val="0"/>
                  <w:marRight w:val="0"/>
                  <w:marTop w:val="0"/>
                  <w:marBottom w:val="0"/>
                  <w:divBdr>
                    <w:top w:val="none" w:sz="0" w:space="0" w:color="auto"/>
                    <w:left w:val="none" w:sz="0" w:space="0" w:color="auto"/>
                    <w:bottom w:val="none" w:sz="0" w:space="0" w:color="auto"/>
                    <w:right w:val="none" w:sz="0" w:space="0" w:color="auto"/>
                  </w:divBdr>
                  <w:divsChild>
                    <w:div w:id="1884753883">
                      <w:marLeft w:val="0"/>
                      <w:marRight w:val="0"/>
                      <w:marTop w:val="0"/>
                      <w:marBottom w:val="0"/>
                      <w:divBdr>
                        <w:top w:val="none" w:sz="0" w:space="0" w:color="auto"/>
                        <w:left w:val="none" w:sz="0" w:space="0" w:color="auto"/>
                        <w:bottom w:val="none" w:sz="0" w:space="0" w:color="auto"/>
                        <w:right w:val="none" w:sz="0" w:space="0" w:color="auto"/>
                      </w:divBdr>
                      <w:divsChild>
                        <w:div w:id="4236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83175">
      <w:bodyDiv w:val="1"/>
      <w:marLeft w:val="0"/>
      <w:marRight w:val="0"/>
      <w:marTop w:val="0"/>
      <w:marBottom w:val="0"/>
      <w:divBdr>
        <w:top w:val="none" w:sz="0" w:space="0" w:color="auto"/>
        <w:left w:val="none" w:sz="0" w:space="0" w:color="auto"/>
        <w:bottom w:val="none" w:sz="0" w:space="0" w:color="auto"/>
        <w:right w:val="none" w:sz="0" w:space="0" w:color="auto"/>
      </w:divBdr>
      <w:divsChild>
        <w:div w:id="16007760">
          <w:marLeft w:val="0"/>
          <w:marRight w:val="0"/>
          <w:marTop w:val="0"/>
          <w:marBottom w:val="0"/>
          <w:divBdr>
            <w:top w:val="none" w:sz="0" w:space="0" w:color="auto"/>
            <w:left w:val="none" w:sz="0" w:space="0" w:color="auto"/>
            <w:bottom w:val="none" w:sz="0" w:space="0" w:color="auto"/>
            <w:right w:val="none" w:sz="0" w:space="0" w:color="auto"/>
          </w:divBdr>
        </w:div>
        <w:div w:id="422920237">
          <w:marLeft w:val="0"/>
          <w:marRight w:val="0"/>
          <w:marTop w:val="0"/>
          <w:marBottom w:val="0"/>
          <w:divBdr>
            <w:top w:val="none" w:sz="0" w:space="0" w:color="auto"/>
            <w:left w:val="none" w:sz="0" w:space="0" w:color="auto"/>
            <w:bottom w:val="none" w:sz="0" w:space="0" w:color="auto"/>
            <w:right w:val="none" w:sz="0" w:space="0" w:color="auto"/>
          </w:divBdr>
        </w:div>
        <w:div w:id="578102636">
          <w:marLeft w:val="0"/>
          <w:marRight w:val="0"/>
          <w:marTop w:val="0"/>
          <w:marBottom w:val="0"/>
          <w:divBdr>
            <w:top w:val="none" w:sz="0" w:space="0" w:color="auto"/>
            <w:left w:val="none" w:sz="0" w:space="0" w:color="auto"/>
            <w:bottom w:val="none" w:sz="0" w:space="0" w:color="auto"/>
            <w:right w:val="none" w:sz="0" w:space="0" w:color="auto"/>
          </w:divBdr>
        </w:div>
        <w:div w:id="824780603">
          <w:marLeft w:val="0"/>
          <w:marRight w:val="0"/>
          <w:marTop w:val="0"/>
          <w:marBottom w:val="0"/>
          <w:divBdr>
            <w:top w:val="none" w:sz="0" w:space="0" w:color="auto"/>
            <w:left w:val="none" w:sz="0" w:space="0" w:color="auto"/>
            <w:bottom w:val="none" w:sz="0" w:space="0" w:color="auto"/>
            <w:right w:val="none" w:sz="0" w:space="0" w:color="auto"/>
          </w:divBdr>
        </w:div>
      </w:divsChild>
    </w:div>
    <w:div w:id="437875062">
      <w:bodyDiv w:val="1"/>
      <w:marLeft w:val="0"/>
      <w:marRight w:val="0"/>
      <w:marTop w:val="0"/>
      <w:marBottom w:val="0"/>
      <w:divBdr>
        <w:top w:val="none" w:sz="0" w:space="0" w:color="auto"/>
        <w:left w:val="none" w:sz="0" w:space="0" w:color="auto"/>
        <w:bottom w:val="none" w:sz="0" w:space="0" w:color="auto"/>
        <w:right w:val="none" w:sz="0" w:space="0" w:color="auto"/>
      </w:divBdr>
      <w:divsChild>
        <w:div w:id="1926575825">
          <w:marLeft w:val="288"/>
          <w:marRight w:val="0"/>
          <w:marTop w:val="115"/>
          <w:marBottom w:val="0"/>
          <w:divBdr>
            <w:top w:val="none" w:sz="0" w:space="0" w:color="auto"/>
            <w:left w:val="none" w:sz="0" w:space="0" w:color="auto"/>
            <w:bottom w:val="none" w:sz="0" w:space="0" w:color="auto"/>
            <w:right w:val="none" w:sz="0" w:space="0" w:color="auto"/>
          </w:divBdr>
        </w:div>
      </w:divsChild>
    </w:div>
    <w:div w:id="574972197">
      <w:bodyDiv w:val="1"/>
      <w:marLeft w:val="0"/>
      <w:marRight w:val="0"/>
      <w:marTop w:val="0"/>
      <w:marBottom w:val="0"/>
      <w:divBdr>
        <w:top w:val="none" w:sz="0" w:space="0" w:color="auto"/>
        <w:left w:val="none" w:sz="0" w:space="0" w:color="auto"/>
        <w:bottom w:val="none" w:sz="0" w:space="0" w:color="auto"/>
        <w:right w:val="none" w:sz="0" w:space="0" w:color="auto"/>
      </w:divBdr>
    </w:div>
    <w:div w:id="728962986">
      <w:bodyDiv w:val="1"/>
      <w:marLeft w:val="0"/>
      <w:marRight w:val="0"/>
      <w:marTop w:val="0"/>
      <w:marBottom w:val="0"/>
      <w:divBdr>
        <w:top w:val="none" w:sz="0" w:space="0" w:color="auto"/>
        <w:left w:val="none" w:sz="0" w:space="0" w:color="auto"/>
        <w:bottom w:val="none" w:sz="0" w:space="0" w:color="auto"/>
        <w:right w:val="none" w:sz="0" w:space="0" w:color="auto"/>
      </w:divBdr>
      <w:divsChild>
        <w:div w:id="36903166">
          <w:marLeft w:val="0"/>
          <w:marRight w:val="0"/>
          <w:marTop w:val="0"/>
          <w:marBottom w:val="0"/>
          <w:divBdr>
            <w:top w:val="none" w:sz="0" w:space="0" w:color="auto"/>
            <w:left w:val="none" w:sz="0" w:space="0" w:color="auto"/>
            <w:bottom w:val="none" w:sz="0" w:space="0" w:color="auto"/>
            <w:right w:val="none" w:sz="0" w:space="0" w:color="auto"/>
          </w:divBdr>
        </w:div>
        <w:div w:id="39207291">
          <w:marLeft w:val="0"/>
          <w:marRight w:val="0"/>
          <w:marTop w:val="0"/>
          <w:marBottom w:val="0"/>
          <w:divBdr>
            <w:top w:val="none" w:sz="0" w:space="0" w:color="auto"/>
            <w:left w:val="none" w:sz="0" w:space="0" w:color="auto"/>
            <w:bottom w:val="none" w:sz="0" w:space="0" w:color="auto"/>
            <w:right w:val="none" w:sz="0" w:space="0" w:color="auto"/>
          </w:divBdr>
        </w:div>
        <w:div w:id="109014562">
          <w:marLeft w:val="0"/>
          <w:marRight w:val="0"/>
          <w:marTop w:val="0"/>
          <w:marBottom w:val="0"/>
          <w:divBdr>
            <w:top w:val="none" w:sz="0" w:space="0" w:color="auto"/>
            <w:left w:val="none" w:sz="0" w:space="0" w:color="auto"/>
            <w:bottom w:val="none" w:sz="0" w:space="0" w:color="auto"/>
            <w:right w:val="none" w:sz="0" w:space="0" w:color="auto"/>
          </w:divBdr>
        </w:div>
        <w:div w:id="273291422">
          <w:marLeft w:val="0"/>
          <w:marRight w:val="0"/>
          <w:marTop w:val="0"/>
          <w:marBottom w:val="0"/>
          <w:divBdr>
            <w:top w:val="none" w:sz="0" w:space="0" w:color="auto"/>
            <w:left w:val="none" w:sz="0" w:space="0" w:color="auto"/>
            <w:bottom w:val="none" w:sz="0" w:space="0" w:color="auto"/>
            <w:right w:val="none" w:sz="0" w:space="0" w:color="auto"/>
          </w:divBdr>
        </w:div>
        <w:div w:id="287663369">
          <w:marLeft w:val="0"/>
          <w:marRight w:val="0"/>
          <w:marTop w:val="0"/>
          <w:marBottom w:val="0"/>
          <w:divBdr>
            <w:top w:val="none" w:sz="0" w:space="0" w:color="auto"/>
            <w:left w:val="none" w:sz="0" w:space="0" w:color="auto"/>
            <w:bottom w:val="none" w:sz="0" w:space="0" w:color="auto"/>
            <w:right w:val="none" w:sz="0" w:space="0" w:color="auto"/>
          </w:divBdr>
        </w:div>
        <w:div w:id="484518048">
          <w:marLeft w:val="0"/>
          <w:marRight w:val="0"/>
          <w:marTop w:val="0"/>
          <w:marBottom w:val="0"/>
          <w:divBdr>
            <w:top w:val="none" w:sz="0" w:space="0" w:color="auto"/>
            <w:left w:val="none" w:sz="0" w:space="0" w:color="auto"/>
            <w:bottom w:val="none" w:sz="0" w:space="0" w:color="auto"/>
            <w:right w:val="none" w:sz="0" w:space="0" w:color="auto"/>
          </w:divBdr>
        </w:div>
        <w:div w:id="545872186">
          <w:marLeft w:val="0"/>
          <w:marRight w:val="0"/>
          <w:marTop w:val="0"/>
          <w:marBottom w:val="0"/>
          <w:divBdr>
            <w:top w:val="none" w:sz="0" w:space="0" w:color="auto"/>
            <w:left w:val="none" w:sz="0" w:space="0" w:color="auto"/>
            <w:bottom w:val="none" w:sz="0" w:space="0" w:color="auto"/>
            <w:right w:val="none" w:sz="0" w:space="0" w:color="auto"/>
          </w:divBdr>
        </w:div>
        <w:div w:id="603612796">
          <w:marLeft w:val="0"/>
          <w:marRight w:val="0"/>
          <w:marTop w:val="0"/>
          <w:marBottom w:val="0"/>
          <w:divBdr>
            <w:top w:val="none" w:sz="0" w:space="0" w:color="auto"/>
            <w:left w:val="none" w:sz="0" w:space="0" w:color="auto"/>
            <w:bottom w:val="none" w:sz="0" w:space="0" w:color="auto"/>
            <w:right w:val="none" w:sz="0" w:space="0" w:color="auto"/>
          </w:divBdr>
        </w:div>
        <w:div w:id="609899362">
          <w:marLeft w:val="0"/>
          <w:marRight w:val="0"/>
          <w:marTop w:val="0"/>
          <w:marBottom w:val="0"/>
          <w:divBdr>
            <w:top w:val="none" w:sz="0" w:space="0" w:color="auto"/>
            <w:left w:val="none" w:sz="0" w:space="0" w:color="auto"/>
            <w:bottom w:val="none" w:sz="0" w:space="0" w:color="auto"/>
            <w:right w:val="none" w:sz="0" w:space="0" w:color="auto"/>
          </w:divBdr>
        </w:div>
        <w:div w:id="617181729">
          <w:marLeft w:val="0"/>
          <w:marRight w:val="0"/>
          <w:marTop w:val="0"/>
          <w:marBottom w:val="0"/>
          <w:divBdr>
            <w:top w:val="none" w:sz="0" w:space="0" w:color="auto"/>
            <w:left w:val="none" w:sz="0" w:space="0" w:color="auto"/>
            <w:bottom w:val="none" w:sz="0" w:space="0" w:color="auto"/>
            <w:right w:val="none" w:sz="0" w:space="0" w:color="auto"/>
          </w:divBdr>
        </w:div>
        <w:div w:id="624427193">
          <w:marLeft w:val="0"/>
          <w:marRight w:val="0"/>
          <w:marTop w:val="0"/>
          <w:marBottom w:val="0"/>
          <w:divBdr>
            <w:top w:val="none" w:sz="0" w:space="0" w:color="auto"/>
            <w:left w:val="none" w:sz="0" w:space="0" w:color="auto"/>
            <w:bottom w:val="none" w:sz="0" w:space="0" w:color="auto"/>
            <w:right w:val="none" w:sz="0" w:space="0" w:color="auto"/>
          </w:divBdr>
        </w:div>
        <w:div w:id="632175993">
          <w:marLeft w:val="0"/>
          <w:marRight w:val="0"/>
          <w:marTop w:val="0"/>
          <w:marBottom w:val="0"/>
          <w:divBdr>
            <w:top w:val="none" w:sz="0" w:space="0" w:color="auto"/>
            <w:left w:val="none" w:sz="0" w:space="0" w:color="auto"/>
            <w:bottom w:val="none" w:sz="0" w:space="0" w:color="auto"/>
            <w:right w:val="none" w:sz="0" w:space="0" w:color="auto"/>
          </w:divBdr>
        </w:div>
        <w:div w:id="666516247">
          <w:marLeft w:val="0"/>
          <w:marRight w:val="0"/>
          <w:marTop w:val="0"/>
          <w:marBottom w:val="0"/>
          <w:divBdr>
            <w:top w:val="none" w:sz="0" w:space="0" w:color="auto"/>
            <w:left w:val="none" w:sz="0" w:space="0" w:color="auto"/>
            <w:bottom w:val="none" w:sz="0" w:space="0" w:color="auto"/>
            <w:right w:val="none" w:sz="0" w:space="0" w:color="auto"/>
          </w:divBdr>
        </w:div>
        <w:div w:id="688407284">
          <w:marLeft w:val="0"/>
          <w:marRight w:val="0"/>
          <w:marTop w:val="0"/>
          <w:marBottom w:val="0"/>
          <w:divBdr>
            <w:top w:val="none" w:sz="0" w:space="0" w:color="auto"/>
            <w:left w:val="none" w:sz="0" w:space="0" w:color="auto"/>
            <w:bottom w:val="none" w:sz="0" w:space="0" w:color="auto"/>
            <w:right w:val="none" w:sz="0" w:space="0" w:color="auto"/>
          </w:divBdr>
        </w:div>
        <w:div w:id="813833863">
          <w:marLeft w:val="0"/>
          <w:marRight w:val="0"/>
          <w:marTop w:val="0"/>
          <w:marBottom w:val="0"/>
          <w:divBdr>
            <w:top w:val="none" w:sz="0" w:space="0" w:color="auto"/>
            <w:left w:val="none" w:sz="0" w:space="0" w:color="auto"/>
            <w:bottom w:val="none" w:sz="0" w:space="0" w:color="auto"/>
            <w:right w:val="none" w:sz="0" w:space="0" w:color="auto"/>
          </w:divBdr>
        </w:div>
        <w:div w:id="877165923">
          <w:marLeft w:val="0"/>
          <w:marRight w:val="0"/>
          <w:marTop w:val="0"/>
          <w:marBottom w:val="0"/>
          <w:divBdr>
            <w:top w:val="none" w:sz="0" w:space="0" w:color="auto"/>
            <w:left w:val="none" w:sz="0" w:space="0" w:color="auto"/>
            <w:bottom w:val="none" w:sz="0" w:space="0" w:color="auto"/>
            <w:right w:val="none" w:sz="0" w:space="0" w:color="auto"/>
          </w:divBdr>
        </w:div>
        <w:div w:id="1037393381">
          <w:marLeft w:val="0"/>
          <w:marRight w:val="0"/>
          <w:marTop w:val="0"/>
          <w:marBottom w:val="0"/>
          <w:divBdr>
            <w:top w:val="none" w:sz="0" w:space="0" w:color="auto"/>
            <w:left w:val="none" w:sz="0" w:space="0" w:color="auto"/>
            <w:bottom w:val="none" w:sz="0" w:space="0" w:color="auto"/>
            <w:right w:val="none" w:sz="0" w:space="0" w:color="auto"/>
          </w:divBdr>
        </w:div>
        <w:div w:id="1109742789">
          <w:marLeft w:val="0"/>
          <w:marRight w:val="0"/>
          <w:marTop w:val="0"/>
          <w:marBottom w:val="0"/>
          <w:divBdr>
            <w:top w:val="none" w:sz="0" w:space="0" w:color="auto"/>
            <w:left w:val="none" w:sz="0" w:space="0" w:color="auto"/>
            <w:bottom w:val="none" w:sz="0" w:space="0" w:color="auto"/>
            <w:right w:val="none" w:sz="0" w:space="0" w:color="auto"/>
          </w:divBdr>
        </w:div>
        <w:div w:id="1127505063">
          <w:marLeft w:val="0"/>
          <w:marRight w:val="0"/>
          <w:marTop w:val="0"/>
          <w:marBottom w:val="0"/>
          <w:divBdr>
            <w:top w:val="none" w:sz="0" w:space="0" w:color="auto"/>
            <w:left w:val="none" w:sz="0" w:space="0" w:color="auto"/>
            <w:bottom w:val="none" w:sz="0" w:space="0" w:color="auto"/>
            <w:right w:val="none" w:sz="0" w:space="0" w:color="auto"/>
          </w:divBdr>
        </w:div>
        <w:div w:id="1249460720">
          <w:marLeft w:val="0"/>
          <w:marRight w:val="0"/>
          <w:marTop w:val="0"/>
          <w:marBottom w:val="0"/>
          <w:divBdr>
            <w:top w:val="none" w:sz="0" w:space="0" w:color="auto"/>
            <w:left w:val="none" w:sz="0" w:space="0" w:color="auto"/>
            <w:bottom w:val="none" w:sz="0" w:space="0" w:color="auto"/>
            <w:right w:val="none" w:sz="0" w:space="0" w:color="auto"/>
          </w:divBdr>
        </w:div>
        <w:div w:id="1380940035">
          <w:marLeft w:val="0"/>
          <w:marRight w:val="0"/>
          <w:marTop w:val="0"/>
          <w:marBottom w:val="0"/>
          <w:divBdr>
            <w:top w:val="none" w:sz="0" w:space="0" w:color="auto"/>
            <w:left w:val="none" w:sz="0" w:space="0" w:color="auto"/>
            <w:bottom w:val="none" w:sz="0" w:space="0" w:color="auto"/>
            <w:right w:val="none" w:sz="0" w:space="0" w:color="auto"/>
          </w:divBdr>
        </w:div>
        <w:div w:id="1430392005">
          <w:marLeft w:val="0"/>
          <w:marRight w:val="0"/>
          <w:marTop w:val="0"/>
          <w:marBottom w:val="0"/>
          <w:divBdr>
            <w:top w:val="none" w:sz="0" w:space="0" w:color="auto"/>
            <w:left w:val="none" w:sz="0" w:space="0" w:color="auto"/>
            <w:bottom w:val="none" w:sz="0" w:space="0" w:color="auto"/>
            <w:right w:val="none" w:sz="0" w:space="0" w:color="auto"/>
          </w:divBdr>
        </w:div>
        <w:div w:id="1506478446">
          <w:marLeft w:val="0"/>
          <w:marRight w:val="0"/>
          <w:marTop w:val="0"/>
          <w:marBottom w:val="0"/>
          <w:divBdr>
            <w:top w:val="none" w:sz="0" w:space="0" w:color="auto"/>
            <w:left w:val="none" w:sz="0" w:space="0" w:color="auto"/>
            <w:bottom w:val="none" w:sz="0" w:space="0" w:color="auto"/>
            <w:right w:val="none" w:sz="0" w:space="0" w:color="auto"/>
          </w:divBdr>
        </w:div>
        <w:div w:id="1768193209">
          <w:marLeft w:val="0"/>
          <w:marRight w:val="0"/>
          <w:marTop w:val="0"/>
          <w:marBottom w:val="0"/>
          <w:divBdr>
            <w:top w:val="none" w:sz="0" w:space="0" w:color="auto"/>
            <w:left w:val="none" w:sz="0" w:space="0" w:color="auto"/>
            <w:bottom w:val="none" w:sz="0" w:space="0" w:color="auto"/>
            <w:right w:val="none" w:sz="0" w:space="0" w:color="auto"/>
          </w:divBdr>
        </w:div>
        <w:div w:id="1803232345">
          <w:marLeft w:val="0"/>
          <w:marRight w:val="0"/>
          <w:marTop w:val="0"/>
          <w:marBottom w:val="0"/>
          <w:divBdr>
            <w:top w:val="none" w:sz="0" w:space="0" w:color="auto"/>
            <w:left w:val="none" w:sz="0" w:space="0" w:color="auto"/>
            <w:bottom w:val="none" w:sz="0" w:space="0" w:color="auto"/>
            <w:right w:val="none" w:sz="0" w:space="0" w:color="auto"/>
          </w:divBdr>
        </w:div>
        <w:div w:id="1899247176">
          <w:marLeft w:val="0"/>
          <w:marRight w:val="0"/>
          <w:marTop w:val="0"/>
          <w:marBottom w:val="0"/>
          <w:divBdr>
            <w:top w:val="none" w:sz="0" w:space="0" w:color="auto"/>
            <w:left w:val="none" w:sz="0" w:space="0" w:color="auto"/>
            <w:bottom w:val="none" w:sz="0" w:space="0" w:color="auto"/>
            <w:right w:val="none" w:sz="0" w:space="0" w:color="auto"/>
          </w:divBdr>
        </w:div>
        <w:div w:id="1944023783">
          <w:marLeft w:val="0"/>
          <w:marRight w:val="0"/>
          <w:marTop w:val="0"/>
          <w:marBottom w:val="0"/>
          <w:divBdr>
            <w:top w:val="none" w:sz="0" w:space="0" w:color="auto"/>
            <w:left w:val="none" w:sz="0" w:space="0" w:color="auto"/>
            <w:bottom w:val="none" w:sz="0" w:space="0" w:color="auto"/>
            <w:right w:val="none" w:sz="0" w:space="0" w:color="auto"/>
          </w:divBdr>
        </w:div>
        <w:div w:id="1983805199">
          <w:marLeft w:val="0"/>
          <w:marRight w:val="0"/>
          <w:marTop w:val="0"/>
          <w:marBottom w:val="0"/>
          <w:divBdr>
            <w:top w:val="none" w:sz="0" w:space="0" w:color="auto"/>
            <w:left w:val="none" w:sz="0" w:space="0" w:color="auto"/>
            <w:bottom w:val="none" w:sz="0" w:space="0" w:color="auto"/>
            <w:right w:val="none" w:sz="0" w:space="0" w:color="auto"/>
          </w:divBdr>
        </w:div>
        <w:div w:id="1996568918">
          <w:marLeft w:val="0"/>
          <w:marRight w:val="0"/>
          <w:marTop w:val="0"/>
          <w:marBottom w:val="0"/>
          <w:divBdr>
            <w:top w:val="none" w:sz="0" w:space="0" w:color="auto"/>
            <w:left w:val="none" w:sz="0" w:space="0" w:color="auto"/>
            <w:bottom w:val="none" w:sz="0" w:space="0" w:color="auto"/>
            <w:right w:val="none" w:sz="0" w:space="0" w:color="auto"/>
          </w:divBdr>
        </w:div>
      </w:divsChild>
    </w:div>
    <w:div w:id="1101221288">
      <w:bodyDiv w:val="1"/>
      <w:marLeft w:val="0"/>
      <w:marRight w:val="0"/>
      <w:marTop w:val="0"/>
      <w:marBottom w:val="0"/>
      <w:divBdr>
        <w:top w:val="none" w:sz="0" w:space="0" w:color="auto"/>
        <w:left w:val="none" w:sz="0" w:space="0" w:color="auto"/>
        <w:bottom w:val="none" w:sz="0" w:space="0" w:color="auto"/>
        <w:right w:val="none" w:sz="0" w:space="0" w:color="auto"/>
      </w:divBdr>
    </w:div>
    <w:div w:id="1113669444">
      <w:bodyDiv w:val="1"/>
      <w:marLeft w:val="0"/>
      <w:marRight w:val="0"/>
      <w:marTop w:val="0"/>
      <w:marBottom w:val="0"/>
      <w:divBdr>
        <w:top w:val="none" w:sz="0" w:space="0" w:color="auto"/>
        <w:left w:val="none" w:sz="0" w:space="0" w:color="auto"/>
        <w:bottom w:val="none" w:sz="0" w:space="0" w:color="auto"/>
        <w:right w:val="none" w:sz="0" w:space="0" w:color="auto"/>
      </w:divBdr>
      <w:divsChild>
        <w:div w:id="454718690">
          <w:marLeft w:val="0"/>
          <w:marRight w:val="0"/>
          <w:marTop w:val="0"/>
          <w:marBottom w:val="0"/>
          <w:divBdr>
            <w:top w:val="none" w:sz="0" w:space="0" w:color="auto"/>
            <w:left w:val="none" w:sz="0" w:space="0" w:color="auto"/>
            <w:bottom w:val="none" w:sz="0" w:space="0" w:color="auto"/>
            <w:right w:val="none" w:sz="0" w:space="0" w:color="auto"/>
          </w:divBdr>
        </w:div>
        <w:div w:id="553543268">
          <w:marLeft w:val="0"/>
          <w:marRight w:val="0"/>
          <w:marTop w:val="0"/>
          <w:marBottom w:val="0"/>
          <w:divBdr>
            <w:top w:val="none" w:sz="0" w:space="0" w:color="auto"/>
            <w:left w:val="none" w:sz="0" w:space="0" w:color="auto"/>
            <w:bottom w:val="none" w:sz="0" w:space="0" w:color="auto"/>
            <w:right w:val="none" w:sz="0" w:space="0" w:color="auto"/>
          </w:divBdr>
        </w:div>
        <w:div w:id="609362100">
          <w:marLeft w:val="0"/>
          <w:marRight w:val="0"/>
          <w:marTop w:val="0"/>
          <w:marBottom w:val="0"/>
          <w:divBdr>
            <w:top w:val="none" w:sz="0" w:space="0" w:color="auto"/>
            <w:left w:val="none" w:sz="0" w:space="0" w:color="auto"/>
            <w:bottom w:val="none" w:sz="0" w:space="0" w:color="auto"/>
            <w:right w:val="none" w:sz="0" w:space="0" w:color="auto"/>
          </w:divBdr>
        </w:div>
        <w:div w:id="1110273066">
          <w:marLeft w:val="0"/>
          <w:marRight w:val="0"/>
          <w:marTop w:val="0"/>
          <w:marBottom w:val="0"/>
          <w:divBdr>
            <w:top w:val="none" w:sz="0" w:space="0" w:color="auto"/>
            <w:left w:val="none" w:sz="0" w:space="0" w:color="auto"/>
            <w:bottom w:val="none" w:sz="0" w:space="0" w:color="auto"/>
            <w:right w:val="none" w:sz="0" w:space="0" w:color="auto"/>
          </w:divBdr>
        </w:div>
      </w:divsChild>
    </w:div>
    <w:div w:id="1211112076">
      <w:bodyDiv w:val="1"/>
      <w:marLeft w:val="0"/>
      <w:marRight w:val="0"/>
      <w:marTop w:val="0"/>
      <w:marBottom w:val="0"/>
      <w:divBdr>
        <w:top w:val="none" w:sz="0" w:space="0" w:color="auto"/>
        <w:left w:val="none" w:sz="0" w:space="0" w:color="auto"/>
        <w:bottom w:val="none" w:sz="0" w:space="0" w:color="auto"/>
        <w:right w:val="none" w:sz="0" w:space="0" w:color="auto"/>
      </w:divBdr>
    </w:div>
    <w:div w:id="1268851891">
      <w:bodyDiv w:val="1"/>
      <w:marLeft w:val="0"/>
      <w:marRight w:val="0"/>
      <w:marTop w:val="0"/>
      <w:marBottom w:val="0"/>
      <w:divBdr>
        <w:top w:val="none" w:sz="0" w:space="0" w:color="auto"/>
        <w:left w:val="none" w:sz="0" w:space="0" w:color="auto"/>
        <w:bottom w:val="none" w:sz="0" w:space="0" w:color="auto"/>
        <w:right w:val="none" w:sz="0" w:space="0" w:color="auto"/>
      </w:divBdr>
    </w:div>
    <w:div w:id="1570847020">
      <w:bodyDiv w:val="1"/>
      <w:marLeft w:val="0"/>
      <w:marRight w:val="0"/>
      <w:marTop w:val="0"/>
      <w:marBottom w:val="0"/>
      <w:divBdr>
        <w:top w:val="none" w:sz="0" w:space="0" w:color="auto"/>
        <w:left w:val="none" w:sz="0" w:space="0" w:color="auto"/>
        <w:bottom w:val="none" w:sz="0" w:space="0" w:color="auto"/>
        <w:right w:val="none" w:sz="0" w:space="0" w:color="auto"/>
      </w:divBdr>
    </w:div>
    <w:div w:id="1632129672">
      <w:bodyDiv w:val="1"/>
      <w:marLeft w:val="0"/>
      <w:marRight w:val="0"/>
      <w:marTop w:val="0"/>
      <w:marBottom w:val="0"/>
      <w:divBdr>
        <w:top w:val="none" w:sz="0" w:space="0" w:color="auto"/>
        <w:left w:val="none" w:sz="0" w:space="0" w:color="auto"/>
        <w:bottom w:val="none" w:sz="0" w:space="0" w:color="auto"/>
        <w:right w:val="none" w:sz="0" w:space="0" w:color="auto"/>
      </w:divBdr>
    </w:div>
    <w:div w:id="1706061870">
      <w:bodyDiv w:val="1"/>
      <w:marLeft w:val="0"/>
      <w:marRight w:val="0"/>
      <w:marTop w:val="0"/>
      <w:marBottom w:val="0"/>
      <w:divBdr>
        <w:top w:val="none" w:sz="0" w:space="0" w:color="auto"/>
        <w:left w:val="none" w:sz="0" w:space="0" w:color="auto"/>
        <w:bottom w:val="none" w:sz="0" w:space="0" w:color="auto"/>
        <w:right w:val="none" w:sz="0" w:space="0" w:color="auto"/>
      </w:divBdr>
    </w:div>
    <w:div w:id="1846557315">
      <w:bodyDiv w:val="1"/>
      <w:marLeft w:val="0"/>
      <w:marRight w:val="0"/>
      <w:marTop w:val="0"/>
      <w:marBottom w:val="0"/>
      <w:divBdr>
        <w:top w:val="none" w:sz="0" w:space="0" w:color="auto"/>
        <w:left w:val="none" w:sz="0" w:space="0" w:color="auto"/>
        <w:bottom w:val="none" w:sz="0" w:space="0" w:color="auto"/>
        <w:right w:val="none" w:sz="0" w:space="0" w:color="auto"/>
      </w:divBdr>
      <w:divsChild>
        <w:div w:id="113602409">
          <w:marLeft w:val="0"/>
          <w:marRight w:val="0"/>
          <w:marTop w:val="0"/>
          <w:marBottom w:val="0"/>
          <w:divBdr>
            <w:top w:val="none" w:sz="0" w:space="0" w:color="auto"/>
            <w:left w:val="none" w:sz="0" w:space="0" w:color="auto"/>
            <w:bottom w:val="none" w:sz="0" w:space="0" w:color="auto"/>
            <w:right w:val="none" w:sz="0" w:space="0" w:color="auto"/>
          </w:divBdr>
        </w:div>
        <w:div w:id="195702804">
          <w:marLeft w:val="0"/>
          <w:marRight w:val="0"/>
          <w:marTop w:val="0"/>
          <w:marBottom w:val="0"/>
          <w:divBdr>
            <w:top w:val="none" w:sz="0" w:space="0" w:color="auto"/>
            <w:left w:val="none" w:sz="0" w:space="0" w:color="auto"/>
            <w:bottom w:val="none" w:sz="0" w:space="0" w:color="auto"/>
            <w:right w:val="none" w:sz="0" w:space="0" w:color="auto"/>
          </w:divBdr>
        </w:div>
        <w:div w:id="196043821">
          <w:marLeft w:val="0"/>
          <w:marRight w:val="0"/>
          <w:marTop w:val="0"/>
          <w:marBottom w:val="0"/>
          <w:divBdr>
            <w:top w:val="none" w:sz="0" w:space="0" w:color="auto"/>
            <w:left w:val="none" w:sz="0" w:space="0" w:color="auto"/>
            <w:bottom w:val="none" w:sz="0" w:space="0" w:color="auto"/>
            <w:right w:val="none" w:sz="0" w:space="0" w:color="auto"/>
          </w:divBdr>
        </w:div>
        <w:div w:id="199978540">
          <w:marLeft w:val="0"/>
          <w:marRight w:val="0"/>
          <w:marTop w:val="0"/>
          <w:marBottom w:val="0"/>
          <w:divBdr>
            <w:top w:val="none" w:sz="0" w:space="0" w:color="auto"/>
            <w:left w:val="none" w:sz="0" w:space="0" w:color="auto"/>
            <w:bottom w:val="none" w:sz="0" w:space="0" w:color="auto"/>
            <w:right w:val="none" w:sz="0" w:space="0" w:color="auto"/>
          </w:divBdr>
        </w:div>
        <w:div w:id="227113828">
          <w:marLeft w:val="0"/>
          <w:marRight w:val="0"/>
          <w:marTop w:val="0"/>
          <w:marBottom w:val="0"/>
          <w:divBdr>
            <w:top w:val="none" w:sz="0" w:space="0" w:color="auto"/>
            <w:left w:val="none" w:sz="0" w:space="0" w:color="auto"/>
            <w:bottom w:val="none" w:sz="0" w:space="0" w:color="auto"/>
            <w:right w:val="none" w:sz="0" w:space="0" w:color="auto"/>
          </w:divBdr>
        </w:div>
        <w:div w:id="228269972">
          <w:marLeft w:val="0"/>
          <w:marRight w:val="0"/>
          <w:marTop w:val="0"/>
          <w:marBottom w:val="0"/>
          <w:divBdr>
            <w:top w:val="none" w:sz="0" w:space="0" w:color="auto"/>
            <w:left w:val="none" w:sz="0" w:space="0" w:color="auto"/>
            <w:bottom w:val="none" w:sz="0" w:space="0" w:color="auto"/>
            <w:right w:val="none" w:sz="0" w:space="0" w:color="auto"/>
          </w:divBdr>
        </w:div>
        <w:div w:id="349137683">
          <w:marLeft w:val="0"/>
          <w:marRight w:val="0"/>
          <w:marTop w:val="0"/>
          <w:marBottom w:val="0"/>
          <w:divBdr>
            <w:top w:val="none" w:sz="0" w:space="0" w:color="auto"/>
            <w:left w:val="none" w:sz="0" w:space="0" w:color="auto"/>
            <w:bottom w:val="none" w:sz="0" w:space="0" w:color="auto"/>
            <w:right w:val="none" w:sz="0" w:space="0" w:color="auto"/>
          </w:divBdr>
        </w:div>
        <w:div w:id="458378153">
          <w:marLeft w:val="0"/>
          <w:marRight w:val="0"/>
          <w:marTop w:val="0"/>
          <w:marBottom w:val="0"/>
          <w:divBdr>
            <w:top w:val="none" w:sz="0" w:space="0" w:color="auto"/>
            <w:left w:val="none" w:sz="0" w:space="0" w:color="auto"/>
            <w:bottom w:val="none" w:sz="0" w:space="0" w:color="auto"/>
            <w:right w:val="none" w:sz="0" w:space="0" w:color="auto"/>
          </w:divBdr>
        </w:div>
        <w:div w:id="585697427">
          <w:marLeft w:val="0"/>
          <w:marRight w:val="0"/>
          <w:marTop w:val="0"/>
          <w:marBottom w:val="0"/>
          <w:divBdr>
            <w:top w:val="none" w:sz="0" w:space="0" w:color="auto"/>
            <w:left w:val="none" w:sz="0" w:space="0" w:color="auto"/>
            <w:bottom w:val="none" w:sz="0" w:space="0" w:color="auto"/>
            <w:right w:val="none" w:sz="0" w:space="0" w:color="auto"/>
          </w:divBdr>
        </w:div>
        <w:div w:id="595477696">
          <w:marLeft w:val="0"/>
          <w:marRight w:val="0"/>
          <w:marTop w:val="0"/>
          <w:marBottom w:val="0"/>
          <w:divBdr>
            <w:top w:val="none" w:sz="0" w:space="0" w:color="auto"/>
            <w:left w:val="none" w:sz="0" w:space="0" w:color="auto"/>
            <w:bottom w:val="none" w:sz="0" w:space="0" w:color="auto"/>
            <w:right w:val="none" w:sz="0" w:space="0" w:color="auto"/>
          </w:divBdr>
        </w:div>
        <w:div w:id="837843074">
          <w:marLeft w:val="0"/>
          <w:marRight w:val="0"/>
          <w:marTop w:val="0"/>
          <w:marBottom w:val="0"/>
          <w:divBdr>
            <w:top w:val="none" w:sz="0" w:space="0" w:color="auto"/>
            <w:left w:val="none" w:sz="0" w:space="0" w:color="auto"/>
            <w:bottom w:val="none" w:sz="0" w:space="0" w:color="auto"/>
            <w:right w:val="none" w:sz="0" w:space="0" w:color="auto"/>
          </w:divBdr>
        </w:div>
        <w:div w:id="875583342">
          <w:marLeft w:val="0"/>
          <w:marRight w:val="0"/>
          <w:marTop w:val="0"/>
          <w:marBottom w:val="0"/>
          <w:divBdr>
            <w:top w:val="none" w:sz="0" w:space="0" w:color="auto"/>
            <w:left w:val="none" w:sz="0" w:space="0" w:color="auto"/>
            <w:bottom w:val="none" w:sz="0" w:space="0" w:color="auto"/>
            <w:right w:val="none" w:sz="0" w:space="0" w:color="auto"/>
          </w:divBdr>
        </w:div>
        <w:div w:id="898596607">
          <w:marLeft w:val="0"/>
          <w:marRight w:val="0"/>
          <w:marTop w:val="0"/>
          <w:marBottom w:val="0"/>
          <w:divBdr>
            <w:top w:val="none" w:sz="0" w:space="0" w:color="auto"/>
            <w:left w:val="none" w:sz="0" w:space="0" w:color="auto"/>
            <w:bottom w:val="none" w:sz="0" w:space="0" w:color="auto"/>
            <w:right w:val="none" w:sz="0" w:space="0" w:color="auto"/>
          </w:divBdr>
        </w:div>
        <w:div w:id="902787625">
          <w:marLeft w:val="0"/>
          <w:marRight w:val="0"/>
          <w:marTop w:val="0"/>
          <w:marBottom w:val="0"/>
          <w:divBdr>
            <w:top w:val="none" w:sz="0" w:space="0" w:color="auto"/>
            <w:left w:val="none" w:sz="0" w:space="0" w:color="auto"/>
            <w:bottom w:val="none" w:sz="0" w:space="0" w:color="auto"/>
            <w:right w:val="none" w:sz="0" w:space="0" w:color="auto"/>
          </w:divBdr>
        </w:div>
        <w:div w:id="1029378609">
          <w:marLeft w:val="0"/>
          <w:marRight w:val="0"/>
          <w:marTop w:val="0"/>
          <w:marBottom w:val="0"/>
          <w:divBdr>
            <w:top w:val="none" w:sz="0" w:space="0" w:color="auto"/>
            <w:left w:val="none" w:sz="0" w:space="0" w:color="auto"/>
            <w:bottom w:val="none" w:sz="0" w:space="0" w:color="auto"/>
            <w:right w:val="none" w:sz="0" w:space="0" w:color="auto"/>
          </w:divBdr>
        </w:div>
        <w:div w:id="1031876053">
          <w:marLeft w:val="0"/>
          <w:marRight w:val="0"/>
          <w:marTop w:val="0"/>
          <w:marBottom w:val="0"/>
          <w:divBdr>
            <w:top w:val="none" w:sz="0" w:space="0" w:color="auto"/>
            <w:left w:val="none" w:sz="0" w:space="0" w:color="auto"/>
            <w:bottom w:val="none" w:sz="0" w:space="0" w:color="auto"/>
            <w:right w:val="none" w:sz="0" w:space="0" w:color="auto"/>
          </w:divBdr>
        </w:div>
        <w:div w:id="1088693997">
          <w:marLeft w:val="0"/>
          <w:marRight w:val="0"/>
          <w:marTop w:val="0"/>
          <w:marBottom w:val="0"/>
          <w:divBdr>
            <w:top w:val="none" w:sz="0" w:space="0" w:color="auto"/>
            <w:left w:val="none" w:sz="0" w:space="0" w:color="auto"/>
            <w:bottom w:val="none" w:sz="0" w:space="0" w:color="auto"/>
            <w:right w:val="none" w:sz="0" w:space="0" w:color="auto"/>
          </w:divBdr>
        </w:div>
        <w:div w:id="1132479042">
          <w:marLeft w:val="0"/>
          <w:marRight w:val="0"/>
          <w:marTop w:val="0"/>
          <w:marBottom w:val="0"/>
          <w:divBdr>
            <w:top w:val="none" w:sz="0" w:space="0" w:color="auto"/>
            <w:left w:val="none" w:sz="0" w:space="0" w:color="auto"/>
            <w:bottom w:val="none" w:sz="0" w:space="0" w:color="auto"/>
            <w:right w:val="none" w:sz="0" w:space="0" w:color="auto"/>
          </w:divBdr>
        </w:div>
        <w:div w:id="1293444811">
          <w:marLeft w:val="0"/>
          <w:marRight w:val="0"/>
          <w:marTop w:val="0"/>
          <w:marBottom w:val="0"/>
          <w:divBdr>
            <w:top w:val="none" w:sz="0" w:space="0" w:color="auto"/>
            <w:left w:val="none" w:sz="0" w:space="0" w:color="auto"/>
            <w:bottom w:val="none" w:sz="0" w:space="0" w:color="auto"/>
            <w:right w:val="none" w:sz="0" w:space="0" w:color="auto"/>
          </w:divBdr>
        </w:div>
        <w:div w:id="1313414043">
          <w:marLeft w:val="0"/>
          <w:marRight w:val="0"/>
          <w:marTop w:val="0"/>
          <w:marBottom w:val="0"/>
          <w:divBdr>
            <w:top w:val="none" w:sz="0" w:space="0" w:color="auto"/>
            <w:left w:val="none" w:sz="0" w:space="0" w:color="auto"/>
            <w:bottom w:val="none" w:sz="0" w:space="0" w:color="auto"/>
            <w:right w:val="none" w:sz="0" w:space="0" w:color="auto"/>
          </w:divBdr>
        </w:div>
        <w:div w:id="1554387467">
          <w:marLeft w:val="0"/>
          <w:marRight w:val="0"/>
          <w:marTop w:val="0"/>
          <w:marBottom w:val="0"/>
          <w:divBdr>
            <w:top w:val="none" w:sz="0" w:space="0" w:color="auto"/>
            <w:left w:val="none" w:sz="0" w:space="0" w:color="auto"/>
            <w:bottom w:val="none" w:sz="0" w:space="0" w:color="auto"/>
            <w:right w:val="none" w:sz="0" w:space="0" w:color="auto"/>
          </w:divBdr>
        </w:div>
        <w:div w:id="1722630248">
          <w:marLeft w:val="0"/>
          <w:marRight w:val="0"/>
          <w:marTop w:val="0"/>
          <w:marBottom w:val="0"/>
          <w:divBdr>
            <w:top w:val="none" w:sz="0" w:space="0" w:color="auto"/>
            <w:left w:val="none" w:sz="0" w:space="0" w:color="auto"/>
            <w:bottom w:val="none" w:sz="0" w:space="0" w:color="auto"/>
            <w:right w:val="none" w:sz="0" w:space="0" w:color="auto"/>
          </w:divBdr>
        </w:div>
        <w:div w:id="1808545386">
          <w:marLeft w:val="0"/>
          <w:marRight w:val="0"/>
          <w:marTop w:val="0"/>
          <w:marBottom w:val="0"/>
          <w:divBdr>
            <w:top w:val="none" w:sz="0" w:space="0" w:color="auto"/>
            <w:left w:val="none" w:sz="0" w:space="0" w:color="auto"/>
            <w:bottom w:val="none" w:sz="0" w:space="0" w:color="auto"/>
            <w:right w:val="none" w:sz="0" w:space="0" w:color="auto"/>
          </w:divBdr>
        </w:div>
        <w:div w:id="1818262574">
          <w:marLeft w:val="0"/>
          <w:marRight w:val="0"/>
          <w:marTop w:val="0"/>
          <w:marBottom w:val="0"/>
          <w:divBdr>
            <w:top w:val="none" w:sz="0" w:space="0" w:color="auto"/>
            <w:left w:val="none" w:sz="0" w:space="0" w:color="auto"/>
            <w:bottom w:val="none" w:sz="0" w:space="0" w:color="auto"/>
            <w:right w:val="none" w:sz="0" w:space="0" w:color="auto"/>
          </w:divBdr>
        </w:div>
        <w:div w:id="1835609770">
          <w:marLeft w:val="0"/>
          <w:marRight w:val="0"/>
          <w:marTop w:val="0"/>
          <w:marBottom w:val="0"/>
          <w:divBdr>
            <w:top w:val="none" w:sz="0" w:space="0" w:color="auto"/>
            <w:left w:val="none" w:sz="0" w:space="0" w:color="auto"/>
            <w:bottom w:val="none" w:sz="0" w:space="0" w:color="auto"/>
            <w:right w:val="none" w:sz="0" w:space="0" w:color="auto"/>
          </w:divBdr>
        </w:div>
        <w:div w:id="1944681320">
          <w:marLeft w:val="0"/>
          <w:marRight w:val="0"/>
          <w:marTop w:val="0"/>
          <w:marBottom w:val="0"/>
          <w:divBdr>
            <w:top w:val="none" w:sz="0" w:space="0" w:color="auto"/>
            <w:left w:val="none" w:sz="0" w:space="0" w:color="auto"/>
            <w:bottom w:val="none" w:sz="0" w:space="0" w:color="auto"/>
            <w:right w:val="none" w:sz="0" w:space="0" w:color="auto"/>
          </w:divBdr>
        </w:div>
        <w:div w:id="1974826834">
          <w:marLeft w:val="0"/>
          <w:marRight w:val="0"/>
          <w:marTop w:val="0"/>
          <w:marBottom w:val="0"/>
          <w:divBdr>
            <w:top w:val="none" w:sz="0" w:space="0" w:color="auto"/>
            <w:left w:val="none" w:sz="0" w:space="0" w:color="auto"/>
            <w:bottom w:val="none" w:sz="0" w:space="0" w:color="auto"/>
            <w:right w:val="none" w:sz="0" w:space="0" w:color="auto"/>
          </w:divBdr>
        </w:div>
        <w:div w:id="1992055097">
          <w:marLeft w:val="0"/>
          <w:marRight w:val="0"/>
          <w:marTop w:val="0"/>
          <w:marBottom w:val="0"/>
          <w:divBdr>
            <w:top w:val="none" w:sz="0" w:space="0" w:color="auto"/>
            <w:left w:val="none" w:sz="0" w:space="0" w:color="auto"/>
            <w:bottom w:val="none" w:sz="0" w:space="0" w:color="auto"/>
            <w:right w:val="none" w:sz="0" w:space="0" w:color="auto"/>
          </w:divBdr>
        </w:div>
        <w:div w:id="2086561271">
          <w:marLeft w:val="0"/>
          <w:marRight w:val="0"/>
          <w:marTop w:val="0"/>
          <w:marBottom w:val="0"/>
          <w:divBdr>
            <w:top w:val="none" w:sz="0" w:space="0" w:color="auto"/>
            <w:left w:val="none" w:sz="0" w:space="0" w:color="auto"/>
            <w:bottom w:val="none" w:sz="0" w:space="0" w:color="auto"/>
            <w:right w:val="none" w:sz="0" w:space="0" w:color="auto"/>
          </w:divBdr>
        </w:div>
      </w:divsChild>
    </w:div>
    <w:div w:id="1929535870">
      <w:bodyDiv w:val="1"/>
      <w:marLeft w:val="0"/>
      <w:marRight w:val="0"/>
      <w:marTop w:val="0"/>
      <w:marBottom w:val="0"/>
      <w:divBdr>
        <w:top w:val="none" w:sz="0" w:space="0" w:color="auto"/>
        <w:left w:val="none" w:sz="0" w:space="0" w:color="auto"/>
        <w:bottom w:val="none" w:sz="0" w:space="0" w:color="auto"/>
        <w:right w:val="none" w:sz="0" w:space="0" w:color="auto"/>
      </w:divBdr>
    </w:div>
    <w:div w:id="211956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gi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Sen13</b:Tag>
    <b:SourceType>DocumentFromInternetSite</b:SourceType>
    <b:Guid>{31895190-B613-42A2-8FFF-66E7E15AB04C}</b:Guid>
    <b:Title>Wind Turbine for Hurricane-Prone Regions</b:Title>
    <b:Author>
      <b:Author>
        <b:Corporate>S.D. Team 12</b:Corporate>
      </b:Author>
    </b:Author>
    <b:YearAccessed>2013</b:YearAccessed>
    <b:MonthAccessed>03</b:MonthAccessed>
    <b:DayAccessed>30</b:DayAccessed>
    <b:URL>http://eng.fsu.edu/me/senior_design/2013/team12/index.html</b:URL>
    <b:InternetSiteTitle>FSU/FAMU College of Engineering, ME Senior Design Projects</b:InternetSiteTitle>
    <b:RefOrder>1</b:RefOrder>
  </b:Source>
</b:Sources>
</file>

<file path=customXml/itemProps1.xml><?xml version="1.0" encoding="utf-8"?>
<ds:datastoreItem xmlns:ds="http://schemas.openxmlformats.org/officeDocument/2006/customXml" ds:itemID="{4EB1BD3A-65A0-4648-802C-CEF858A22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studentpro</cp:lastModifiedBy>
  <cp:revision>2</cp:revision>
  <cp:lastPrinted>2013-03-05T05:53:00Z</cp:lastPrinted>
  <dcterms:created xsi:type="dcterms:W3CDTF">2014-03-27T18:56:00Z</dcterms:created>
  <dcterms:modified xsi:type="dcterms:W3CDTF">2014-03-27T18:56:00Z</dcterms:modified>
</cp:coreProperties>
</file>